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28"/>
        <w:gridCol w:w="2544"/>
        <w:gridCol w:w="2430"/>
        <w:gridCol w:w="2032"/>
      </w:tblGrid>
      <w:tr w:rsidR="00872908" w:rsidRPr="00611659" w14:paraId="233EE6D3" w14:textId="77777777" w:rsidTr="172C4632">
        <w:tc>
          <w:tcPr>
            <w:tcW w:w="9234" w:type="dxa"/>
            <w:gridSpan w:val="4"/>
            <w:tcMar>
              <w:top w:w="113" w:type="dxa"/>
            </w:tcMar>
          </w:tcPr>
          <w:p w14:paraId="45889167" w14:textId="77777777" w:rsidR="00872908" w:rsidRPr="00047508" w:rsidRDefault="00872908" w:rsidP="008729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508">
              <w:rPr>
                <w:rFonts w:ascii="Arial" w:hAnsi="Arial" w:cs="Arial"/>
                <w:b/>
                <w:bCs/>
                <w:sz w:val="20"/>
                <w:szCs w:val="20"/>
              </w:rPr>
              <w:t>Safety Culture Ladder NEN</w:t>
            </w:r>
          </w:p>
        </w:tc>
      </w:tr>
      <w:tr w:rsidR="00872908" w:rsidRPr="00611659" w14:paraId="1C109162" w14:textId="77777777" w:rsidTr="172C4632">
        <w:tc>
          <w:tcPr>
            <w:tcW w:w="2235" w:type="dxa"/>
            <w:tcMar>
              <w:top w:w="113" w:type="dxa"/>
            </w:tcMar>
          </w:tcPr>
          <w:p w14:paraId="3F29EE4A" w14:textId="044D5261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Be</w:t>
            </w:r>
            <w:r w:rsidR="00D53163">
              <w:rPr>
                <w:rFonts w:ascii="Arial" w:hAnsi="Arial" w:cs="Arial"/>
                <w:sz w:val="20"/>
                <w:szCs w:val="20"/>
              </w:rPr>
              <w:t>schluss</w:t>
            </w:r>
            <w:r w:rsidRPr="00047508">
              <w:rPr>
                <w:rFonts w:ascii="Arial" w:hAnsi="Arial" w:cs="Arial"/>
                <w:sz w:val="20"/>
                <w:szCs w:val="20"/>
              </w:rPr>
              <w:t>nummer:</w:t>
            </w:r>
          </w:p>
        </w:tc>
        <w:tc>
          <w:tcPr>
            <w:tcW w:w="2552" w:type="dxa"/>
            <w:tcMar>
              <w:top w:w="113" w:type="dxa"/>
            </w:tcMar>
          </w:tcPr>
          <w:p w14:paraId="46A76B38" w14:textId="2EF27F6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202</w:t>
            </w:r>
            <w:r w:rsidR="00F020E6">
              <w:rPr>
                <w:rFonts w:ascii="Arial" w:hAnsi="Arial" w:cs="Arial"/>
                <w:sz w:val="20"/>
                <w:szCs w:val="20"/>
              </w:rPr>
              <w:t>4</w:t>
            </w:r>
            <w:r w:rsidRPr="00047508">
              <w:rPr>
                <w:rFonts w:ascii="Arial" w:hAnsi="Arial" w:cs="Arial"/>
                <w:sz w:val="20"/>
                <w:szCs w:val="20"/>
              </w:rPr>
              <w:t>-0</w:t>
            </w:r>
            <w:r w:rsidR="00E4531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409" w:type="dxa"/>
            <w:tcMar>
              <w:top w:w="113" w:type="dxa"/>
            </w:tcMar>
          </w:tcPr>
          <w:p w14:paraId="1FC9111F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  <w:tcMar>
              <w:top w:w="113" w:type="dxa"/>
            </w:tcMar>
          </w:tcPr>
          <w:p w14:paraId="7FA29A90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908" w:rsidRPr="00BF184A" w14:paraId="389C6995" w14:textId="77777777" w:rsidTr="172C4632">
        <w:tc>
          <w:tcPr>
            <w:tcW w:w="2235" w:type="dxa"/>
            <w:tcMar>
              <w:top w:w="113" w:type="dxa"/>
            </w:tcMar>
          </w:tcPr>
          <w:p w14:paraId="42A614DF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Betreft:</w:t>
            </w:r>
          </w:p>
        </w:tc>
        <w:tc>
          <w:tcPr>
            <w:tcW w:w="6999" w:type="dxa"/>
            <w:gridSpan w:val="3"/>
            <w:tcMar>
              <w:top w:w="113" w:type="dxa"/>
            </w:tcMar>
          </w:tcPr>
          <w:p w14:paraId="787B98A8" w14:textId="5B885A2B" w:rsidR="00872908" w:rsidRPr="002C434B" w:rsidRDefault="604F07EC" w:rsidP="00872908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172C4632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de-DE"/>
              </w:rPr>
              <w:t>Anpassung des Auditberichts an Themen und Unterthemen</w:t>
            </w:r>
          </w:p>
        </w:tc>
      </w:tr>
      <w:tr w:rsidR="00872908" w:rsidRPr="00611659" w14:paraId="19149D5E" w14:textId="77777777" w:rsidTr="172C4632">
        <w:tc>
          <w:tcPr>
            <w:tcW w:w="2235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638B390A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Datum: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6F183283" w14:textId="0FCF544A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202</w:t>
            </w:r>
            <w:r w:rsidR="00D216A6">
              <w:rPr>
                <w:rFonts w:ascii="Arial" w:hAnsi="Arial" w:cs="Arial"/>
                <w:sz w:val="20"/>
                <w:szCs w:val="20"/>
              </w:rPr>
              <w:t>4</w:t>
            </w:r>
            <w:r w:rsidRPr="00047508">
              <w:rPr>
                <w:rFonts w:ascii="Arial" w:hAnsi="Arial" w:cs="Arial"/>
                <w:sz w:val="20"/>
                <w:szCs w:val="20"/>
              </w:rPr>
              <w:t>-</w:t>
            </w:r>
            <w:r w:rsidR="00D216A6">
              <w:rPr>
                <w:rFonts w:ascii="Arial" w:hAnsi="Arial" w:cs="Arial"/>
                <w:sz w:val="20"/>
                <w:szCs w:val="20"/>
              </w:rPr>
              <w:t>11</w:t>
            </w:r>
            <w:r w:rsidR="007F4010">
              <w:rPr>
                <w:rFonts w:ascii="Arial" w:hAnsi="Arial" w:cs="Arial"/>
                <w:sz w:val="20"/>
                <w:szCs w:val="20"/>
              </w:rPr>
              <w:t>-</w:t>
            </w:r>
            <w:r w:rsidR="00D216A6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0E56AB6D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2DFB345D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908" w:rsidRPr="00611659" w14:paraId="09165B4E" w14:textId="77777777" w:rsidTr="172C4632">
        <w:trPr>
          <w:trHeight w:val="596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46E5E0DC" w14:textId="6E970464" w:rsidR="00872908" w:rsidRPr="00047508" w:rsidRDefault="000116B2" w:rsidP="00872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Umsetzung</w:t>
            </w:r>
            <w:r w:rsidR="00872908" w:rsidRPr="0004750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</w:tcMar>
            <w:vAlign w:val="center"/>
          </w:tcPr>
          <w:p w14:paraId="7BF03D39" w14:textId="26572957" w:rsidR="00872908" w:rsidRPr="000116B2" w:rsidRDefault="000116B2" w:rsidP="0026493F">
            <w:pPr>
              <w:ind w:right="-15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16B2">
              <w:rPr>
                <w:rFonts w:ascii="Arial" w:hAnsi="Arial" w:cs="Arial"/>
                <w:sz w:val="20"/>
                <w:szCs w:val="20"/>
                <w:lang w:val="de-DE"/>
              </w:rPr>
              <w:t xml:space="preserve">Veröffentlichung auf der Website und im Normen- und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Z</w:t>
            </w:r>
            <w:r w:rsidRPr="000116B2">
              <w:rPr>
                <w:rFonts w:ascii="Arial" w:hAnsi="Arial" w:cs="Arial"/>
                <w:sz w:val="20"/>
                <w:szCs w:val="20"/>
                <w:lang w:val="de-DE"/>
              </w:rPr>
              <w:t>ertifizierungsprogramm SCL 2.0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4A69A3B9" w14:textId="659A2EC2" w:rsidR="00872908" w:rsidRPr="00047508" w:rsidRDefault="000116B2" w:rsidP="00872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Datum des</w:t>
            </w:r>
            <w:r w:rsidR="0070585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0585B" w:rsidRPr="00BE7E61">
              <w:rPr>
                <w:rFonts w:ascii="Arial" w:hAnsi="Arial" w:cs="Arial"/>
                <w:sz w:val="20"/>
                <w:szCs w:val="20"/>
              </w:rPr>
              <w:t>Inkrafttretens</w:t>
            </w:r>
            <w:r w:rsidR="00872908" w:rsidRPr="0004750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51BADF53" w14:textId="5AF70CAB" w:rsidR="00872908" w:rsidRPr="00047508" w:rsidRDefault="0070585B" w:rsidP="00872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Ab sofort</w:t>
            </w:r>
            <w:r w:rsidR="0072172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3E0D00F2" w14:textId="77777777" w:rsidR="00872908" w:rsidRDefault="00872908" w:rsidP="00635016">
      <w:pPr>
        <w:spacing w:after="0"/>
        <w:rPr>
          <w:color w:val="404040" w:themeColor="text1" w:themeTint="BF"/>
          <w:sz w:val="24"/>
          <w:szCs w:val="24"/>
        </w:rPr>
      </w:pPr>
    </w:p>
    <w:p w14:paraId="38743F6B" w14:textId="2498AC3F" w:rsidR="007F4010" w:rsidRPr="007F4010" w:rsidRDefault="00D53163" w:rsidP="00A46721">
      <w:pPr>
        <w:spacing w:after="0"/>
        <w:rPr>
          <w:color w:val="009691"/>
        </w:rPr>
      </w:pPr>
      <w:r w:rsidRPr="172C4632">
        <w:rPr>
          <w:color w:val="009691"/>
        </w:rPr>
        <w:t>Hintergrund:</w:t>
      </w:r>
    </w:p>
    <w:p w14:paraId="5C6634EF" w14:textId="09E895EB" w:rsidR="00C17AD9" w:rsidRPr="00C17AD9" w:rsidRDefault="31C1D98A" w:rsidP="00E82899">
      <w:pPr>
        <w:spacing w:after="0"/>
        <w:rPr>
          <w:lang w:val="de-DE"/>
        </w:rPr>
      </w:pPr>
      <w:r w:rsidRPr="172C4632">
        <w:rPr>
          <w:rFonts w:ascii="Calibri" w:eastAsia="Calibri" w:hAnsi="Calibri" w:cs="Calibri"/>
          <w:color w:val="000000" w:themeColor="text1"/>
          <w:lang w:val="de-DE"/>
        </w:rPr>
        <w:t>Kapitel 7.9 des Zertifizierungsschemas für die SCL legt die Anforderungen an die Auditberichterstattung fest.</w:t>
      </w:r>
      <w:r w:rsidR="00C076D0" w:rsidRPr="172C4632">
        <w:rPr>
          <w:lang w:val="de-DE"/>
        </w:rPr>
        <w:t xml:space="preserve"> </w:t>
      </w:r>
      <w:r w:rsidR="00E82899" w:rsidRPr="172C4632">
        <w:rPr>
          <w:lang w:val="de-DE"/>
        </w:rPr>
        <w:t>In Kapitel 7.9.3 – Anforderungen an die Berichterstattung – ist unter anderem Folgendes festgehalten:</w:t>
      </w:r>
      <w:r w:rsidR="00C17AD9">
        <w:br/>
      </w:r>
      <w:r w:rsidR="00E82899" w:rsidRPr="172C4632">
        <w:rPr>
          <w:lang w:val="de-DE"/>
        </w:rPr>
        <w:t>„Pro Thema wird für die einzelnen Unterthemen ein Bericht erstellt, der beschreibt, was gut ist und was verbessert werden kann. Außerdem wird pro Thema eine Schlussfolgerung mit Begründung gegeben.“</w:t>
      </w:r>
      <w:r w:rsidR="00C17AD9">
        <w:br/>
      </w:r>
      <w:r w:rsidR="21A85880" w:rsidRPr="172C4632">
        <w:rPr>
          <w:rFonts w:ascii="Calibri" w:eastAsia="Calibri" w:hAnsi="Calibri" w:cs="Calibri"/>
          <w:color w:val="000000" w:themeColor="text1"/>
        </w:rPr>
        <w:t>Auditoren stellten fest, dass die Unterthemen häufig wie eine Checkliste genutzt werden.</w:t>
      </w:r>
      <w:r w:rsidR="21A85880" w:rsidRPr="172C4632">
        <w:rPr>
          <w:lang w:val="de-DE"/>
        </w:rPr>
        <w:t xml:space="preserve"> </w:t>
      </w:r>
    </w:p>
    <w:p w14:paraId="3EDE6A63" w14:textId="4B838EA3" w:rsidR="172C4632" w:rsidRDefault="172C4632" w:rsidP="172C4632">
      <w:pPr>
        <w:spacing w:after="0"/>
        <w:rPr>
          <w:lang w:val="de-DE"/>
        </w:rPr>
      </w:pPr>
    </w:p>
    <w:p w14:paraId="6F4A4993" w14:textId="064F93CF" w:rsidR="00B11739" w:rsidRPr="0072248F" w:rsidRDefault="00D53163" w:rsidP="00B11739">
      <w:pPr>
        <w:spacing w:after="0"/>
        <w:rPr>
          <w:color w:val="009691"/>
          <w:lang w:val="de-DE"/>
        </w:rPr>
      </w:pPr>
      <w:r>
        <w:rPr>
          <w:color w:val="009691"/>
          <w:lang w:val="de-DE"/>
        </w:rPr>
        <w:t>Überlegung:</w:t>
      </w:r>
    </w:p>
    <w:p w14:paraId="76D1AA00" w14:textId="3F38F175" w:rsidR="0072248F" w:rsidRPr="0072248F" w:rsidRDefault="75BB3A86" w:rsidP="00531EAB">
      <w:pPr>
        <w:spacing w:after="0"/>
        <w:rPr>
          <w:lang w:val="de-DE"/>
        </w:rPr>
      </w:pPr>
      <w:r w:rsidRPr="172C4632">
        <w:rPr>
          <w:lang w:val="de-DE"/>
        </w:rPr>
        <w:t>L</w:t>
      </w:r>
      <w:r w:rsidRPr="172C4632">
        <w:rPr>
          <w:rFonts w:ascii="Calibri" w:eastAsia="Calibri" w:hAnsi="Calibri" w:cs="Calibri"/>
          <w:color w:val="000000" w:themeColor="text1"/>
          <w:lang w:val="de-DE"/>
        </w:rPr>
        <w:t>aut Expertengruppe wurden die Unterthemen entwickelt, um ein allgemeines Bild zu vermitteln und als Hilfestellung zu dienen</w:t>
      </w:r>
      <w:r w:rsidR="006E46CD" w:rsidRPr="172C4632">
        <w:rPr>
          <w:lang w:val="de-DE"/>
        </w:rPr>
        <w:t>.</w:t>
      </w:r>
      <w:r w:rsidR="0072248F" w:rsidRPr="172C4632">
        <w:rPr>
          <w:lang w:val="de-DE"/>
        </w:rPr>
        <w:t xml:space="preserve"> </w:t>
      </w:r>
    </w:p>
    <w:p w14:paraId="6473B457" w14:textId="38BB3676" w:rsidR="0072248F" w:rsidRPr="0072248F" w:rsidRDefault="0043675E" w:rsidP="0043675E">
      <w:pPr>
        <w:spacing w:after="0"/>
        <w:rPr>
          <w:lang w:val="de-DE"/>
        </w:rPr>
      </w:pPr>
      <w:r w:rsidRPr="172C4632">
        <w:rPr>
          <w:lang w:val="de-DE"/>
        </w:rPr>
        <w:t>Dies sollte es ermöglichen, klar aufzuzeigen, auf welcher Stufe sich eine Organisation tatsächlich befindet (z. B. knapp Stufe 3 oder fast Stufe 4).</w:t>
      </w:r>
    </w:p>
    <w:p w14:paraId="00A3E33E" w14:textId="422BA6BB" w:rsidR="000D0410" w:rsidRPr="002525B9" w:rsidRDefault="2B38F4C9" w:rsidP="00332B2D">
      <w:pPr>
        <w:spacing w:after="0"/>
        <w:rPr>
          <w:lang w:val="de-DE"/>
        </w:rPr>
      </w:pPr>
      <w:r w:rsidRPr="172C4632">
        <w:rPr>
          <w:rFonts w:ascii="Calibri" w:eastAsia="Calibri" w:hAnsi="Calibri" w:cs="Calibri"/>
          <w:color w:val="000000" w:themeColor="text1"/>
          <w:lang w:val="de-DE"/>
        </w:rPr>
        <w:t>Vorgeschlagen wird, die Berichterstattung als thematische Zusammenfassung zu gestalten, in der die Unterthemen integriert sind. Dies ermöglicht eine detailliertere Berichterstattung im Sinne des Standards</w:t>
      </w:r>
      <w:r w:rsidR="0072248F" w:rsidRPr="172C4632">
        <w:rPr>
          <w:lang w:val="de-DE"/>
        </w:rPr>
        <w:t>.</w:t>
      </w:r>
    </w:p>
    <w:p w14:paraId="000930E7" w14:textId="77777777" w:rsidR="0072248F" w:rsidRPr="002525B9" w:rsidRDefault="0072248F" w:rsidP="0072248F">
      <w:pPr>
        <w:spacing w:after="0"/>
        <w:rPr>
          <w:lang w:val="de-DE"/>
        </w:rPr>
      </w:pPr>
    </w:p>
    <w:p w14:paraId="723CA953" w14:textId="2C8678CA" w:rsidR="00091459" w:rsidRPr="002525B9" w:rsidRDefault="00D53163" w:rsidP="002525B9">
      <w:pPr>
        <w:spacing w:after="0"/>
        <w:rPr>
          <w:color w:val="009691"/>
          <w:lang w:val="de-DE"/>
        </w:rPr>
      </w:pPr>
      <w:r>
        <w:rPr>
          <w:color w:val="009691"/>
          <w:lang w:val="de-DE"/>
        </w:rPr>
        <w:t>Beschluss</w:t>
      </w:r>
      <w:r w:rsidR="00A46721" w:rsidRPr="002525B9">
        <w:rPr>
          <w:color w:val="009691"/>
          <w:lang w:val="de-DE"/>
        </w:rPr>
        <w:t>:</w:t>
      </w:r>
    </w:p>
    <w:p w14:paraId="7571C20B" w14:textId="31109324" w:rsidR="002525B9" w:rsidRPr="002525B9" w:rsidRDefault="002525B9" w:rsidP="002525B9">
      <w:pPr>
        <w:spacing w:after="0"/>
        <w:ind w:left="1134" w:hanging="1134"/>
        <w:rPr>
          <w:lang w:val="de-DE"/>
        </w:rPr>
      </w:pPr>
      <w:r w:rsidRPr="002525B9">
        <w:rPr>
          <w:lang w:val="de-DE"/>
        </w:rPr>
        <w:t xml:space="preserve">Der </w:t>
      </w:r>
      <w:r w:rsidR="00BF184A">
        <w:rPr>
          <w:lang w:val="de-DE"/>
        </w:rPr>
        <w:t xml:space="preserve">Expertenausschuss </w:t>
      </w:r>
      <w:r w:rsidRPr="002525B9">
        <w:rPr>
          <w:lang w:val="de-DE"/>
        </w:rPr>
        <w:t>SCL hat folgenden Beschluss gefasst:</w:t>
      </w:r>
    </w:p>
    <w:p w14:paraId="6EA3C8B8" w14:textId="77777777" w:rsidR="002525B9" w:rsidRDefault="002525B9" w:rsidP="002525B9">
      <w:pPr>
        <w:spacing w:after="0"/>
        <w:ind w:left="1134" w:hanging="1134"/>
        <w:rPr>
          <w:lang w:val="de-DE"/>
        </w:rPr>
      </w:pPr>
    </w:p>
    <w:p w14:paraId="282E27B1" w14:textId="55638466" w:rsidR="002525B9" w:rsidRPr="002525B9" w:rsidRDefault="002525B9" w:rsidP="00BF184A">
      <w:pPr>
        <w:spacing w:after="0"/>
        <w:rPr>
          <w:lang w:val="de-DE"/>
        </w:rPr>
      </w:pPr>
      <w:r w:rsidRPr="002525B9">
        <w:rPr>
          <w:lang w:val="de-DE"/>
        </w:rPr>
        <w:t xml:space="preserve">Der </w:t>
      </w:r>
      <w:r w:rsidR="00BF184A">
        <w:rPr>
          <w:lang w:val="de-DE"/>
        </w:rPr>
        <w:t>Expertenausschuss</w:t>
      </w:r>
      <w:r w:rsidRPr="002525B9">
        <w:rPr>
          <w:lang w:val="de-DE"/>
        </w:rPr>
        <w:t xml:space="preserve"> stimmt dem oben genannten Vorschlag zu, knüpft jedoch folgende Bedingungen daran:</w:t>
      </w:r>
    </w:p>
    <w:p w14:paraId="0DB58958" w14:textId="60AA7FC5" w:rsidR="002525B9" w:rsidRPr="002525B9" w:rsidRDefault="6463B101" w:rsidP="002525B9">
      <w:pPr>
        <w:numPr>
          <w:ilvl w:val="0"/>
          <w:numId w:val="19"/>
        </w:numPr>
        <w:spacing w:after="0"/>
        <w:rPr>
          <w:lang w:val="de-DE"/>
        </w:rPr>
      </w:pPr>
      <w:r w:rsidRPr="172C4632">
        <w:rPr>
          <w:rFonts w:ascii="Calibri" w:eastAsia="Calibri" w:hAnsi="Calibri" w:cs="Calibri"/>
          <w:color w:val="000000" w:themeColor="text1"/>
          <w:lang w:val="de-DE"/>
        </w:rPr>
        <w:t>Die Empfehlungen in der Auditberichterstattung müssen so konkret wie möglich formuliert sein, um die Wachstumsmöglichkeiten der Organisation klar aufzuzeigen</w:t>
      </w:r>
      <w:r w:rsidR="002525B9" w:rsidRPr="172C4632">
        <w:rPr>
          <w:lang w:val="de-DE"/>
        </w:rPr>
        <w:t>.</w:t>
      </w:r>
    </w:p>
    <w:p w14:paraId="0862B8DC" w14:textId="79168321" w:rsidR="002525B9" w:rsidRPr="002525B9" w:rsidRDefault="2C1A8681" w:rsidP="002525B9">
      <w:pPr>
        <w:numPr>
          <w:ilvl w:val="0"/>
          <w:numId w:val="19"/>
        </w:numPr>
        <w:spacing w:after="0"/>
        <w:rPr>
          <w:lang w:val="de-DE"/>
        </w:rPr>
      </w:pPr>
      <w:r w:rsidRPr="172C4632">
        <w:rPr>
          <w:rFonts w:ascii="Calibri" w:eastAsia="Calibri" w:hAnsi="Calibri" w:cs="Calibri"/>
          <w:color w:val="000000" w:themeColor="text1"/>
          <w:lang w:val="de-DE"/>
        </w:rPr>
        <w:t>Das Zertifizierungsschema ist entsprechend dieses Beschlusses anzupassen.</w:t>
      </w:r>
      <w:r w:rsidRPr="172C4632">
        <w:rPr>
          <w:lang w:val="de-DE"/>
        </w:rPr>
        <w:t xml:space="preserve"> </w:t>
      </w:r>
    </w:p>
    <w:p w14:paraId="08DC7BEC" w14:textId="77777777" w:rsidR="00F01D23" w:rsidRPr="002525B9" w:rsidRDefault="00F01D23" w:rsidP="00F01D23">
      <w:pPr>
        <w:spacing w:after="0"/>
        <w:ind w:left="1134" w:hanging="1134"/>
        <w:rPr>
          <w:lang w:val="de-DE"/>
        </w:rPr>
      </w:pPr>
    </w:p>
    <w:p w14:paraId="7A2C411A" w14:textId="77777777" w:rsidR="00AB739C" w:rsidRPr="002525B9" w:rsidRDefault="00AB739C" w:rsidP="00205DDA">
      <w:pPr>
        <w:spacing w:after="0"/>
        <w:ind w:left="1134" w:hanging="1134"/>
        <w:rPr>
          <w:lang w:val="de-DE"/>
        </w:rPr>
      </w:pPr>
    </w:p>
    <w:p w14:paraId="0A284A4D" w14:textId="77777777" w:rsidR="00AB739C" w:rsidRPr="002525B9" w:rsidRDefault="00AB739C" w:rsidP="00205DDA">
      <w:pPr>
        <w:spacing w:after="0"/>
        <w:ind w:left="1134" w:hanging="1134"/>
        <w:rPr>
          <w:lang w:val="de-DE"/>
        </w:rPr>
      </w:pPr>
    </w:p>
    <w:p w14:paraId="77E58B7A" w14:textId="77777777" w:rsidR="00AB739C" w:rsidRPr="002525B9" w:rsidRDefault="00AB739C" w:rsidP="00205DDA">
      <w:pPr>
        <w:spacing w:after="0"/>
        <w:ind w:left="1134" w:hanging="1134"/>
        <w:rPr>
          <w:lang w:val="de-DE"/>
        </w:rPr>
      </w:pPr>
    </w:p>
    <w:p w14:paraId="66CE3677" w14:textId="77777777" w:rsidR="00AB739C" w:rsidRPr="002525B9" w:rsidRDefault="00AB739C" w:rsidP="00205DDA">
      <w:pPr>
        <w:spacing w:after="0"/>
        <w:ind w:left="1134" w:hanging="1134"/>
        <w:rPr>
          <w:lang w:val="de-DE"/>
        </w:rPr>
      </w:pPr>
    </w:p>
    <w:p w14:paraId="5B22A9E2" w14:textId="77777777" w:rsidR="00B061A9" w:rsidRPr="002525B9" w:rsidRDefault="00B061A9" w:rsidP="00091459">
      <w:pPr>
        <w:spacing w:after="0"/>
        <w:rPr>
          <w:lang w:val="de-DE"/>
        </w:rPr>
      </w:pPr>
    </w:p>
    <w:sectPr w:rsidR="00B061A9" w:rsidRPr="002525B9" w:rsidSect="0004750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1416" w:bottom="72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3A0BA3" w14:textId="77777777" w:rsidR="00061064" w:rsidRDefault="00061064" w:rsidP="00CD0A9F">
      <w:pPr>
        <w:spacing w:after="0" w:line="240" w:lineRule="auto"/>
      </w:pPr>
      <w:r>
        <w:separator/>
      </w:r>
    </w:p>
  </w:endnote>
  <w:endnote w:type="continuationSeparator" w:id="0">
    <w:p w14:paraId="2EB89A0D" w14:textId="77777777" w:rsidR="00061064" w:rsidRDefault="00061064" w:rsidP="00CD0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4B339" w14:textId="77777777" w:rsidR="00C26A9C" w:rsidRDefault="00C26A9C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BD3F0" w14:textId="77777777" w:rsidR="00C26A9C" w:rsidRDefault="00C26A9C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758B3" w14:textId="77777777" w:rsidR="00C26A9C" w:rsidRDefault="00C26A9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062EBB" w14:textId="77777777" w:rsidR="00061064" w:rsidRDefault="00061064" w:rsidP="00CD0A9F">
      <w:pPr>
        <w:spacing w:after="0" w:line="240" w:lineRule="auto"/>
      </w:pPr>
      <w:r>
        <w:separator/>
      </w:r>
    </w:p>
  </w:footnote>
  <w:footnote w:type="continuationSeparator" w:id="0">
    <w:p w14:paraId="3205CE23" w14:textId="77777777" w:rsidR="00061064" w:rsidRDefault="00061064" w:rsidP="00CD0A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05E7A3" w14:textId="77777777" w:rsidR="00C26A9C" w:rsidRDefault="00C26A9C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4F38E" w14:textId="543F3E70" w:rsidR="008D3B63" w:rsidRDefault="00C26A9C" w:rsidP="00872908">
    <w:pPr>
      <w:pStyle w:val="Koptekst"/>
      <w:jc w:val="right"/>
    </w:pPr>
    <w:r>
      <w:rPr>
        <w:noProof/>
      </w:rPr>
      <w:drawing>
        <wp:inline distT="0" distB="0" distL="0" distR="0" wp14:anchorId="194B23CF" wp14:editId="72A97CDC">
          <wp:extent cx="2971800" cy="298450"/>
          <wp:effectExtent l="0" t="0" r="0" b="6350"/>
          <wp:docPr id="109689580" name="Afbeelding 1" descr="Afbeelding met schermopname, Graphics, Lettertype, ontwerp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689580" name="Afbeelding 1" descr="Afbeelding met schermopname, Graphics, Lettertype, ontwerp&#10;&#10;Automatisch gegenereerde beschrijving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1800" cy="298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6C2498" w14:textId="77777777" w:rsidR="00893EF4" w:rsidRDefault="00893EF4" w:rsidP="00872908">
    <w:pPr>
      <w:pStyle w:val="Koptekst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45827" w14:textId="77777777" w:rsidR="00C26A9C" w:rsidRDefault="00C26A9C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85304"/>
    <w:multiLevelType w:val="hybridMultilevel"/>
    <w:tmpl w:val="2AAC51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657CF"/>
    <w:multiLevelType w:val="hybridMultilevel"/>
    <w:tmpl w:val="6A187E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85F29"/>
    <w:multiLevelType w:val="hybridMultilevel"/>
    <w:tmpl w:val="A8E04CA2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667665"/>
    <w:multiLevelType w:val="hybridMultilevel"/>
    <w:tmpl w:val="C9DEFB40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D831B9"/>
    <w:multiLevelType w:val="hybridMultilevel"/>
    <w:tmpl w:val="8898B3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17CDF"/>
    <w:multiLevelType w:val="hybridMultilevel"/>
    <w:tmpl w:val="FE1AC40C"/>
    <w:lvl w:ilvl="0" w:tplc="8F6A533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260156"/>
    <w:multiLevelType w:val="hybridMultilevel"/>
    <w:tmpl w:val="64EE5ECC"/>
    <w:lvl w:ilvl="0" w:tplc="2AFA333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73129BB"/>
    <w:multiLevelType w:val="hybridMultilevel"/>
    <w:tmpl w:val="26EA32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571957"/>
    <w:multiLevelType w:val="hybridMultilevel"/>
    <w:tmpl w:val="BE72C5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165C6F"/>
    <w:multiLevelType w:val="hybridMultilevel"/>
    <w:tmpl w:val="D19015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3C4AB7"/>
    <w:multiLevelType w:val="hybridMultilevel"/>
    <w:tmpl w:val="FA06801E"/>
    <w:lvl w:ilvl="0" w:tplc="12A4661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5F763B"/>
    <w:multiLevelType w:val="hybridMultilevel"/>
    <w:tmpl w:val="F0CA1EDC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422905"/>
    <w:multiLevelType w:val="hybridMultilevel"/>
    <w:tmpl w:val="B0FC2944"/>
    <w:lvl w:ilvl="0" w:tplc="0413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4DA4561D"/>
    <w:multiLevelType w:val="hybridMultilevel"/>
    <w:tmpl w:val="C79419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F31C62"/>
    <w:multiLevelType w:val="hybridMultilevel"/>
    <w:tmpl w:val="3774A8E0"/>
    <w:lvl w:ilvl="0" w:tplc="04130017">
      <w:start w:val="1"/>
      <w:numFmt w:val="lowerLetter"/>
      <w:lvlText w:val="%1)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330307"/>
    <w:multiLevelType w:val="hybridMultilevel"/>
    <w:tmpl w:val="9DC2C4E8"/>
    <w:lvl w:ilvl="0" w:tplc="D8E09E3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F03D6B"/>
    <w:multiLevelType w:val="hybridMultilevel"/>
    <w:tmpl w:val="033C7C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754250"/>
    <w:multiLevelType w:val="multilevel"/>
    <w:tmpl w:val="905C8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F74489E"/>
    <w:multiLevelType w:val="hybridMultilevel"/>
    <w:tmpl w:val="43626C0C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8963102">
    <w:abstractNumId w:val="7"/>
  </w:num>
  <w:num w:numId="2" w16cid:durableId="2049376299">
    <w:abstractNumId w:val="1"/>
  </w:num>
  <w:num w:numId="3" w16cid:durableId="977800817">
    <w:abstractNumId w:val="10"/>
  </w:num>
  <w:num w:numId="4" w16cid:durableId="836848262">
    <w:abstractNumId w:val="5"/>
  </w:num>
  <w:num w:numId="5" w16cid:durableId="472141872">
    <w:abstractNumId w:val="16"/>
  </w:num>
  <w:num w:numId="6" w16cid:durableId="1393045224">
    <w:abstractNumId w:val="2"/>
  </w:num>
  <w:num w:numId="7" w16cid:durableId="325939714">
    <w:abstractNumId w:val="11"/>
  </w:num>
  <w:num w:numId="8" w16cid:durableId="467943658">
    <w:abstractNumId w:val="3"/>
  </w:num>
  <w:num w:numId="9" w16cid:durableId="1885411216">
    <w:abstractNumId w:val="18"/>
  </w:num>
  <w:num w:numId="10" w16cid:durableId="87583151">
    <w:abstractNumId w:val="14"/>
  </w:num>
  <w:num w:numId="11" w16cid:durableId="131875513">
    <w:abstractNumId w:val="13"/>
  </w:num>
  <w:num w:numId="12" w16cid:durableId="1960642901">
    <w:abstractNumId w:val="15"/>
  </w:num>
  <w:num w:numId="13" w16cid:durableId="1556239780">
    <w:abstractNumId w:val="0"/>
  </w:num>
  <w:num w:numId="14" w16cid:durableId="1654018463">
    <w:abstractNumId w:val="6"/>
  </w:num>
  <w:num w:numId="15" w16cid:durableId="336080825">
    <w:abstractNumId w:val="4"/>
  </w:num>
  <w:num w:numId="16" w16cid:durableId="1656715803">
    <w:abstractNumId w:val="9"/>
  </w:num>
  <w:num w:numId="17" w16cid:durableId="1360232111">
    <w:abstractNumId w:val="12"/>
  </w:num>
  <w:num w:numId="18" w16cid:durableId="104277141">
    <w:abstractNumId w:val="8"/>
  </w:num>
  <w:num w:numId="19" w16cid:durableId="103449776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A5A"/>
    <w:rsid w:val="00002274"/>
    <w:rsid w:val="00006695"/>
    <w:rsid w:val="000116B2"/>
    <w:rsid w:val="00012B2B"/>
    <w:rsid w:val="00015219"/>
    <w:rsid w:val="00035832"/>
    <w:rsid w:val="00040AC6"/>
    <w:rsid w:val="000442B5"/>
    <w:rsid w:val="00047508"/>
    <w:rsid w:val="00056509"/>
    <w:rsid w:val="00061064"/>
    <w:rsid w:val="000671A9"/>
    <w:rsid w:val="000714FD"/>
    <w:rsid w:val="0008716C"/>
    <w:rsid w:val="00090888"/>
    <w:rsid w:val="00091459"/>
    <w:rsid w:val="000A165B"/>
    <w:rsid w:val="000A2487"/>
    <w:rsid w:val="000B7A8E"/>
    <w:rsid w:val="000C4886"/>
    <w:rsid w:val="000D0410"/>
    <w:rsid w:val="000E2459"/>
    <w:rsid w:val="000F4268"/>
    <w:rsid w:val="0010051F"/>
    <w:rsid w:val="00105F3A"/>
    <w:rsid w:val="00132DAD"/>
    <w:rsid w:val="00146DA0"/>
    <w:rsid w:val="00153B20"/>
    <w:rsid w:val="00153D65"/>
    <w:rsid w:val="00156CA0"/>
    <w:rsid w:val="00161355"/>
    <w:rsid w:val="00163232"/>
    <w:rsid w:val="001668FA"/>
    <w:rsid w:val="001839C1"/>
    <w:rsid w:val="00193A5A"/>
    <w:rsid w:val="00196429"/>
    <w:rsid w:val="00197194"/>
    <w:rsid w:val="001B4382"/>
    <w:rsid w:val="001C0B90"/>
    <w:rsid w:val="001C1707"/>
    <w:rsid w:val="001C42FF"/>
    <w:rsid w:val="001C6D89"/>
    <w:rsid w:val="00203334"/>
    <w:rsid w:val="002037F6"/>
    <w:rsid w:val="00205DDA"/>
    <w:rsid w:val="00210AFE"/>
    <w:rsid w:val="00230FC5"/>
    <w:rsid w:val="00251628"/>
    <w:rsid w:val="002525B9"/>
    <w:rsid w:val="00256583"/>
    <w:rsid w:val="002635C3"/>
    <w:rsid w:val="0026493F"/>
    <w:rsid w:val="00266EC5"/>
    <w:rsid w:val="00276494"/>
    <w:rsid w:val="00281793"/>
    <w:rsid w:val="00294573"/>
    <w:rsid w:val="00294D88"/>
    <w:rsid w:val="002A24AA"/>
    <w:rsid w:val="002A58E4"/>
    <w:rsid w:val="002B0093"/>
    <w:rsid w:val="002B074C"/>
    <w:rsid w:val="002B1FC9"/>
    <w:rsid w:val="002B5C4C"/>
    <w:rsid w:val="002C434B"/>
    <w:rsid w:val="002C539C"/>
    <w:rsid w:val="002E1D8E"/>
    <w:rsid w:val="002E3E33"/>
    <w:rsid w:val="002F744C"/>
    <w:rsid w:val="0030371F"/>
    <w:rsid w:val="003058C1"/>
    <w:rsid w:val="00313C04"/>
    <w:rsid w:val="00320AC6"/>
    <w:rsid w:val="00325DDF"/>
    <w:rsid w:val="003273BB"/>
    <w:rsid w:val="00330173"/>
    <w:rsid w:val="00332B2D"/>
    <w:rsid w:val="00335E07"/>
    <w:rsid w:val="003400BB"/>
    <w:rsid w:val="00342B84"/>
    <w:rsid w:val="00346E11"/>
    <w:rsid w:val="00347EC1"/>
    <w:rsid w:val="00355A3A"/>
    <w:rsid w:val="00371D6D"/>
    <w:rsid w:val="003829AC"/>
    <w:rsid w:val="00387865"/>
    <w:rsid w:val="003A4134"/>
    <w:rsid w:val="003A4730"/>
    <w:rsid w:val="003B21CB"/>
    <w:rsid w:val="003B3173"/>
    <w:rsid w:val="003D18B6"/>
    <w:rsid w:val="003D6B29"/>
    <w:rsid w:val="003E2C3A"/>
    <w:rsid w:val="003E4D5C"/>
    <w:rsid w:val="003E77D5"/>
    <w:rsid w:val="004153F6"/>
    <w:rsid w:val="0042517B"/>
    <w:rsid w:val="0043186F"/>
    <w:rsid w:val="0043675E"/>
    <w:rsid w:val="00450501"/>
    <w:rsid w:val="00450ED9"/>
    <w:rsid w:val="0045253C"/>
    <w:rsid w:val="00455AE9"/>
    <w:rsid w:val="00460560"/>
    <w:rsid w:val="004647FE"/>
    <w:rsid w:val="00464E07"/>
    <w:rsid w:val="00481540"/>
    <w:rsid w:val="00491530"/>
    <w:rsid w:val="004A23C6"/>
    <w:rsid w:val="004C5A6F"/>
    <w:rsid w:val="004D0CE9"/>
    <w:rsid w:val="004D4A20"/>
    <w:rsid w:val="004E7747"/>
    <w:rsid w:val="004F7A47"/>
    <w:rsid w:val="0051345D"/>
    <w:rsid w:val="0051510C"/>
    <w:rsid w:val="00531408"/>
    <w:rsid w:val="00531EAB"/>
    <w:rsid w:val="00540069"/>
    <w:rsid w:val="005453EB"/>
    <w:rsid w:val="00555285"/>
    <w:rsid w:val="00557E76"/>
    <w:rsid w:val="00563EF2"/>
    <w:rsid w:val="0056763E"/>
    <w:rsid w:val="00567F60"/>
    <w:rsid w:val="00576DD5"/>
    <w:rsid w:val="00585C68"/>
    <w:rsid w:val="00594062"/>
    <w:rsid w:val="00594BB2"/>
    <w:rsid w:val="005971C1"/>
    <w:rsid w:val="005B25A1"/>
    <w:rsid w:val="005C0F0B"/>
    <w:rsid w:val="005D2336"/>
    <w:rsid w:val="005D537D"/>
    <w:rsid w:val="005E44E0"/>
    <w:rsid w:val="005F13D3"/>
    <w:rsid w:val="005F151B"/>
    <w:rsid w:val="005F187A"/>
    <w:rsid w:val="005F572F"/>
    <w:rsid w:val="00602187"/>
    <w:rsid w:val="00606899"/>
    <w:rsid w:val="006112E6"/>
    <w:rsid w:val="00611F3E"/>
    <w:rsid w:val="00617ABE"/>
    <w:rsid w:val="00617DC9"/>
    <w:rsid w:val="0062733D"/>
    <w:rsid w:val="00634873"/>
    <w:rsid w:val="00635016"/>
    <w:rsid w:val="00652FAA"/>
    <w:rsid w:val="0066011A"/>
    <w:rsid w:val="00667F97"/>
    <w:rsid w:val="006766ED"/>
    <w:rsid w:val="006766F6"/>
    <w:rsid w:val="0068219A"/>
    <w:rsid w:val="00682791"/>
    <w:rsid w:val="0069011E"/>
    <w:rsid w:val="006916DD"/>
    <w:rsid w:val="00692F59"/>
    <w:rsid w:val="00693692"/>
    <w:rsid w:val="00696F3F"/>
    <w:rsid w:val="006A1EF8"/>
    <w:rsid w:val="006B5094"/>
    <w:rsid w:val="006C5EEB"/>
    <w:rsid w:val="006D1B63"/>
    <w:rsid w:val="006E2356"/>
    <w:rsid w:val="006E3FF0"/>
    <w:rsid w:val="006E46CD"/>
    <w:rsid w:val="006E7B1B"/>
    <w:rsid w:val="006F4C4A"/>
    <w:rsid w:val="0070585B"/>
    <w:rsid w:val="00711101"/>
    <w:rsid w:val="0072172B"/>
    <w:rsid w:val="0072248F"/>
    <w:rsid w:val="00723977"/>
    <w:rsid w:val="00741BFC"/>
    <w:rsid w:val="00757752"/>
    <w:rsid w:val="0077175F"/>
    <w:rsid w:val="00783320"/>
    <w:rsid w:val="007A3966"/>
    <w:rsid w:val="007B6F2E"/>
    <w:rsid w:val="007D49A1"/>
    <w:rsid w:val="007E22DA"/>
    <w:rsid w:val="007E3358"/>
    <w:rsid w:val="007F23D8"/>
    <w:rsid w:val="007F4010"/>
    <w:rsid w:val="007F647D"/>
    <w:rsid w:val="007F75DC"/>
    <w:rsid w:val="00845366"/>
    <w:rsid w:val="00851EA1"/>
    <w:rsid w:val="00853C6E"/>
    <w:rsid w:val="008541D3"/>
    <w:rsid w:val="0085729C"/>
    <w:rsid w:val="008632B2"/>
    <w:rsid w:val="00870EFC"/>
    <w:rsid w:val="00872908"/>
    <w:rsid w:val="00884008"/>
    <w:rsid w:val="00893EF4"/>
    <w:rsid w:val="008A3374"/>
    <w:rsid w:val="008A5EC3"/>
    <w:rsid w:val="008D1DDB"/>
    <w:rsid w:val="008D381B"/>
    <w:rsid w:val="008D3B63"/>
    <w:rsid w:val="008D4EAE"/>
    <w:rsid w:val="008E125A"/>
    <w:rsid w:val="008E4A2C"/>
    <w:rsid w:val="008E5725"/>
    <w:rsid w:val="009118F0"/>
    <w:rsid w:val="00913165"/>
    <w:rsid w:val="0091626E"/>
    <w:rsid w:val="00917A91"/>
    <w:rsid w:val="009245B1"/>
    <w:rsid w:val="009250DD"/>
    <w:rsid w:val="00932779"/>
    <w:rsid w:val="009458BF"/>
    <w:rsid w:val="00960B52"/>
    <w:rsid w:val="00961B26"/>
    <w:rsid w:val="009776B9"/>
    <w:rsid w:val="00982652"/>
    <w:rsid w:val="00983CC3"/>
    <w:rsid w:val="009B020E"/>
    <w:rsid w:val="009B29D0"/>
    <w:rsid w:val="009C270F"/>
    <w:rsid w:val="009C48A1"/>
    <w:rsid w:val="009F0A8B"/>
    <w:rsid w:val="00A06064"/>
    <w:rsid w:val="00A07702"/>
    <w:rsid w:val="00A15DE6"/>
    <w:rsid w:val="00A20E49"/>
    <w:rsid w:val="00A212F8"/>
    <w:rsid w:val="00A347A6"/>
    <w:rsid w:val="00A43260"/>
    <w:rsid w:val="00A46721"/>
    <w:rsid w:val="00A57E4B"/>
    <w:rsid w:val="00A80C16"/>
    <w:rsid w:val="00A811C2"/>
    <w:rsid w:val="00A858AC"/>
    <w:rsid w:val="00A92607"/>
    <w:rsid w:val="00A94629"/>
    <w:rsid w:val="00A94F0C"/>
    <w:rsid w:val="00AA7AD9"/>
    <w:rsid w:val="00AB167B"/>
    <w:rsid w:val="00AB1B2F"/>
    <w:rsid w:val="00AB6337"/>
    <w:rsid w:val="00AB739C"/>
    <w:rsid w:val="00AC0CB9"/>
    <w:rsid w:val="00AC2118"/>
    <w:rsid w:val="00AD6680"/>
    <w:rsid w:val="00AF2A05"/>
    <w:rsid w:val="00B0435D"/>
    <w:rsid w:val="00B061A9"/>
    <w:rsid w:val="00B11739"/>
    <w:rsid w:val="00B14D40"/>
    <w:rsid w:val="00B151B0"/>
    <w:rsid w:val="00B22857"/>
    <w:rsid w:val="00B25961"/>
    <w:rsid w:val="00B25DB8"/>
    <w:rsid w:val="00B30031"/>
    <w:rsid w:val="00B3518B"/>
    <w:rsid w:val="00B42C33"/>
    <w:rsid w:val="00B55E69"/>
    <w:rsid w:val="00B65432"/>
    <w:rsid w:val="00BA31CB"/>
    <w:rsid w:val="00BB58E0"/>
    <w:rsid w:val="00BC3040"/>
    <w:rsid w:val="00BC3AE7"/>
    <w:rsid w:val="00BE0710"/>
    <w:rsid w:val="00BE2CEB"/>
    <w:rsid w:val="00BE3F53"/>
    <w:rsid w:val="00BE6BAE"/>
    <w:rsid w:val="00BF14B8"/>
    <w:rsid w:val="00BF184A"/>
    <w:rsid w:val="00BF6911"/>
    <w:rsid w:val="00C01635"/>
    <w:rsid w:val="00C0639E"/>
    <w:rsid w:val="00C06AEB"/>
    <w:rsid w:val="00C076D0"/>
    <w:rsid w:val="00C12347"/>
    <w:rsid w:val="00C17AD9"/>
    <w:rsid w:val="00C2018C"/>
    <w:rsid w:val="00C26A9C"/>
    <w:rsid w:val="00C32B81"/>
    <w:rsid w:val="00C356BE"/>
    <w:rsid w:val="00C41C7D"/>
    <w:rsid w:val="00C535BF"/>
    <w:rsid w:val="00C570AF"/>
    <w:rsid w:val="00C61C0E"/>
    <w:rsid w:val="00C62B99"/>
    <w:rsid w:val="00C76E25"/>
    <w:rsid w:val="00C82F7D"/>
    <w:rsid w:val="00C858D5"/>
    <w:rsid w:val="00C91F12"/>
    <w:rsid w:val="00C96F81"/>
    <w:rsid w:val="00CC11D9"/>
    <w:rsid w:val="00CC2C8C"/>
    <w:rsid w:val="00CC49B0"/>
    <w:rsid w:val="00CD0A9F"/>
    <w:rsid w:val="00CD2A67"/>
    <w:rsid w:val="00CD7066"/>
    <w:rsid w:val="00CE09F4"/>
    <w:rsid w:val="00CE7A1C"/>
    <w:rsid w:val="00CF49B0"/>
    <w:rsid w:val="00D02503"/>
    <w:rsid w:val="00D216A6"/>
    <w:rsid w:val="00D31882"/>
    <w:rsid w:val="00D35519"/>
    <w:rsid w:val="00D44F58"/>
    <w:rsid w:val="00D466DE"/>
    <w:rsid w:val="00D46FF8"/>
    <w:rsid w:val="00D53163"/>
    <w:rsid w:val="00D5378C"/>
    <w:rsid w:val="00D53928"/>
    <w:rsid w:val="00D77AF9"/>
    <w:rsid w:val="00D817F4"/>
    <w:rsid w:val="00D87268"/>
    <w:rsid w:val="00D94BE8"/>
    <w:rsid w:val="00DD2110"/>
    <w:rsid w:val="00DD4532"/>
    <w:rsid w:val="00DE3A9A"/>
    <w:rsid w:val="00DF34B6"/>
    <w:rsid w:val="00DF41B2"/>
    <w:rsid w:val="00E00DBB"/>
    <w:rsid w:val="00E203A8"/>
    <w:rsid w:val="00E27A2F"/>
    <w:rsid w:val="00E315A1"/>
    <w:rsid w:val="00E43700"/>
    <w:rsid w:val="00E43FF6"/>
    <w:rsid w:val="00E45310"/>
    <w:rsid w:val="00E65B45"/>
    <w:rsid w:val="00E66F92"/>
    <w:rsid w:val="00E73D0B"/>
    <w:rsid w:val="00E82899"/>
    <w:rsid w:val="00E944FE"/>
    <w:rsid w:val="00EA25CA"/>
    <w:rsid w:val="00EB33E4"/>
    <w:rsid w:val="00EB489A"/>
    <w:rsid w:val="00EB7BEF"/>
    <w:rsid w:val="00EC1701"/>
    <w:rsid w:val="00EC6E1E"/>
    <w:rsid w:val="00ED3FCA"/>
    <w:rsid w:val="00ED689B"/>
    <w:rsid w:val="00EE21BA"/>
    <w:rsid w:val="00EF2143"/>
    <w:rsid w:val="00EF4097"/>
    <w:rsid w:val="00F01D23"/>
    <w:rsid w:val="00F020E6"/>
    <w:rsid w:val="00F128F5"/>
    <w:rsid w:val="00F16352"/>
    <w:rsid w:val="00F250BF"/>
    <w:rsid w:val="00F30F9B"/>
    <w:rsid w:val="00F32982"/>
    <w:rsid w:val="00F4329B"/>
    <w:rsid w:val="00F44243"/>
    <w:rsid w:val="00F4450F"/>
    <w:rsid w:val="00F455A3"/>
    <w:rsid w:val="00F4796B"/>
    <w:rsid w:val="00F52DE9"/>
    <w:rsid w:val="00F53CC6"/>
    <w:rsid w:val="00F64814"/>
    <w:rsid w:val="00F64EB5"/>
    <w:rsid w:val="00F721ED"/>
    <w:rsid w:val="00F86299"/>
    <w:rsid w:val="00F876EC"/>
    <w:rsid w:val="00F909DE"/>
    <w:rsid w:val="00FA3118"/>
    <w:rsid w:val="00FA6B79"/>
    <w:rsid w:val="00FB4035"/>
    <w:rsid w:val="00FD448E"/>
    <w:rsid w:val="00FE212E"/>
    <w:rsid w:val="00FE366B"/>
    <w:rsid w:val="00FF1D0C"/>
    <w:rsid w:val="172C4632"/>
    <w:rsid w:val="2093E6AC"/>
    <w:rsid w:val="21A85880"/>
    <w:rsid w:val="26D8E1B6"/>
    <w:rsid w:val="2B38F4C9"/>
    <w:rsid w:val="2C1A8681"/>
    <w:rsid w:val="2D60D3A1"/>
    <w:rsid w:val="31C1D98A"/>
    <w:rsid w:val="604F07EC"/>
    <w:rsid w:val="6463B101"/>
    <w:rsid w:val="6B9CD776"/>
    <w:rsid w:val="75BB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6598FA"/>
  <w15:docId w15:val="{2C9C64FB-37ED-43B2-A1F1-6416F33D9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47508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color w:val="009691"/>
      <w:sz w:val="24"/>
      <w:szCs w:val="24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47508"/>
    <w:pPr>
      <w:keepNext/>
      <w:keepLines/>
      <w:spacing w:before="200" w:after="0"/>
      <w:outlineLvl w:val="1"/>
    </w:pPr>
    <w:rPr>
      <w:rFonts w:ascii="Arial" w:eastAsiaTheme="majorEastAsia" w:hAnsi="Arial" w:cstheme="majorBidi"/>
      <w:color w:val="009691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47508"/>
    <w:rPr>
      <w:rFonts w:ascii="Arial" w:eastAsiaTheme="majorEastAsia" w:hAnsi="Arial" w:cstheme="majorBidi"/>
      <w:b/>
      <w:color w:val="009691"/>
      <w:sz w:val="24"/>
      <w:szCs w:val="24"/>
    </w:rPr>
  </w:style>
  <w:style w:type="character" w:customStyle="1" w:styleId="Kop2Char">
    <w:name w:val="Kop 2 Char"/>
    <w:basedOn w:val="Standaardalinea-lettertype"/>
    <w:link w:val="Kop2"/>
    <w:uiPriority w:val="9"/>
    <w:rsid w:val="00047508"/>
    <w:rPr>
      <w:rFonts w:ascii="Arial" w:eastAsiaTheme="majorEastAsia" w:hAnsi="Arial" w:cstheme="majorBidi"/>
      <w:color w:val="009691"/>
      <w:sz w:val="24"/>
      <w:szCs w:val="24"/>
    </w:rPr>
  </w:style>
  <w:style w:type="paragraph" w:styleId="Lijstalinea">
    <w:name w:val="List Paragraph"/>
    <w:basedOn w:val="Standaard"/>
    <w:link w:val="LijstalineaChar"/>
    <w:uiPriority w:val="34"/>
    <w:qFormat/>
    <w:rsid w:val="00056509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015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15219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CD0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D0A9F"/>
  </w:style>
  <w:style w:type="paragraph" w:styleId="Voettekst">
    <w:name w:val="footer"/>
    <w:basedOn w:val="Standaard"/>
    <w:link w:val="VoettekstChar"/>
    <w:uiPriority w:val="99"/>
    <w:unhideWhenUsed/>
    <w:rsid w:val="00CD0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D0A9F"/>
  </w:style>
  <w:style w:type="character" w:styleId="Verwijzingopmerking">
    <w:name w:val="annotation reference"/>
    <w:basedOn w:val="Standaardalinea-lettertype"/>
    <w:uiPriority w:val="99"/>
    <w:semiHidden/>
    <w:unhideWhenUsed/>
    <w:rsid w:val="006E3FF0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6E3FF0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6E3FF0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6E3FF0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6E3FF0"/>
    <w:rPr>
      <w:b/>
      <w:bCs/>
      <w:sz w:val="20"/>
      <w:szCs w:val="20"/>
    </w:rPr>
  </w:style>
  <w:style w:type="paragraph" w:customStyle="1" w:styleId="xmsonormal">
    <w:name w:val="x_msonormal"/>
    <w:basedOn w:val="Standaard"/>
    <w:rsid w:val="00C06A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LijstalineaChar">
    <w:name w:val="Lijstalinea Char"/>
    <w:basedOn w:val="Standaardalinea-lettertype"/>
    <w:link w:val="Lijstalinea"/>
    <w:uiPriority w:val="34"/>
    <w:locked/>
    <w:rsid w:val="00F721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9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9BEEF.CC24DF5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83786E03581C45827B29F1E77DA2F2" ma:contentTypeVersion="20" ma:contentTypeDescription="Een nieuw document maken." ma:contentTypeScope="" ma:versionID="d08b8a8a85b9332496ff4b2704bc1d25">
  <xsd:schema xmlns:xsd="http://www.w3.org/2001/XMLSchema" xmlns:xs="http://www.w3.org/2001/XMLSchema" xmlns:p="http://schemas.microsoft.com/office/2006/metadata/properties" xmlns:ns2="8c759bf6-42e2-4be2-8076-ca901ae762be" xmlns:ns3="0aa5b8dd-10c7-4ace-84a3-8edf5dd86461" targetNamespace="http://schemas.microsoft.com/office/2006/metadata/properties" ma:root="true" ma:fieldsID="ac6adac6cc7707c0eb96312fcb944799" ns2:_="" ns3:_="">
    <xsd:import namespace="8c759bf6-42e2-4be2-8076-ca901ae762be"/>
    <xsd:import namespace="0aa5b8dd-10c7-4ace-84a3-8edf5dd864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OCR" minOccurs="0"/>
                <xsd:element ref="ns3:SharedWithUsers" minOccurs="0"/>
                <xsd:element ref="ns3:SharedWithDetails" minOccurs="0"/>
                <xsd:element ref="ns2:Projectleider" minOccurs="0"/>
                <xsd:element ref="ns2:Status" minOccurs="0"/>
                <xsd:element ref="ns2:Datumentijd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759bf6-42e2-4be2-8076-ca901ae762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d5d20fea-fdae-4f2f-ac66-dc9eff6945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rojectleider" ma:index="22" nillable="true" ma:displayName="Projectleider" ma:list="UserInfo" ma:SharePointGroup="0" ma:internalName="Projectleid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atus" ma:index="23" nillable="true" ma:displayName="Status" ma:default="n ontwikkeling" ma:format="Dropdown" ma:internalName="Status">
      <xsd:simpleType>
        <xsd:restriction base="dms:Choice">
          <xsd:enumeration value="n ontwikkeling"/>
          <xsd:enumeration value="Actief"/>
          <xsd:enumeration value="Geschorst"/>
          <xsd:enumeration value="Teruggetrokken"/>
        </xsd:restriction>
      </xsd:simpleType>
    </xsd:element>
    <xsd:element name="Datumentijd" ma:index="24" nillable="true" ma:displayName="Datumentijd" ma:format="DateOnly" ma:internalName="Datumentijd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a5b8dd-10c7-4ace-84a3-8edf5dd8646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b70d6591-0ab7-4ad1-93a7-6d3bab08a52b}" ma:internalName="TaxCatchAll" ma:showField="CatchAllData" ma:web="0aa5b8dd-10c7-4ace-84a3-8edf5dd864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759bf6-42e2-4be2-8076-ca901ae762be">
      <Terms xmlns="http://schemas.microsoft.com/office/infopath/2007/PartnerControls"/>
    </lcf76f155ced4ddcb4097134ff3c332f>
    <TaxCatchAll xmlns="0aa5b8dd-10c7-4ace-84a3-8edf5dd86461" xsi:nil="true"/>
    <MediaLengthInSeconds xmlns="8c759bf6-42e2-4be2-8076-ca901ae762be" xsi:nil="true"/>
    <SharedWithUsers xmlns="0aa5b8dd-10c7-4ace-84a3-8edf5dd86461">
      <UserInfo>
        <DisplayName/>
        <AccountId xsi:nil="true"/>
        <AccountType/>
      </UserInfo>
    </SharedWithUsers>
    <Projectleider xmlns="8c759bf6-42e2-4be2-8076-ca901ae762be">
      <UserInfo>
        <DisplayName/>
        <AccountId xsi:nil="true"/>
        <AccountType/>
      </UserInfo>
    </Projectleider>
    <Datumentijd xmlns="8c759bf6-42e2-4be2-8076-ca901ae762be" xsi:nil="true"/>
    <Status xmlns="8c759bf6-42e2-4be2-8076-ca901ae762be">n ontwikkeling</Statu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CC677C-339C-4D95-9751-62136D25A0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759bf6-42e2-4be2-8076-ca901ae762be"/>
    <ds:schemaRef ds:uri="0aa5b8dd-10c7-4ace-84a3-8edf5dd864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E0A75F-1063-4F9A-BB90-50D65C7698C0}">
  <ds:schemaRefs>
    <ds:schemaRef ds:uri="http://purl.org/dc/dcmitype/"/>
    <ds:schemaRef ds:uri="0aa5b8dd-10c7-4ace-84a3-8edf5dd86461"/>
    <ds:schemaRef ds:uri="http://purl.org/dc/terms/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8c759bf6-42e2-4be2-8076-ca901ae762be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9A89089-64AD-4834-9CA6-A80789D2C2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1438</Characters>
  <Application>Microsoft Office Word</Application>
  <DocSecurity>0</DocSecurity>
  <Lines>11</Lines>
  <Paragraphs>3</Paragraphs>
  <ScaleCrop>false</ScaleCrop>
  <Company>TenneT TSO B.V.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Huijbregts, Ad</dc:creator>
  <cp:lastModifiedBy>Jeroen Haesenbos</cp:lastModifiedBy>
  <cp:revision>35</cp:revision>
  <cp:lastPrinted>2023-07-03T11:15:00Z</cp:lastPrinted>
  <dcterms:created xsi:type="dcterms:W3CDTF">2024-11-29T13:22:00Z</dcterms:created>
  <dcterms:modified xsi:type="dcterms:W3CDTF">2025-03-07T07:17:00Z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0x0101000E83786E03581C45827B29F1E77DA2F2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