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872908" w:rsidRPr="00611659" w14:paraId="233EE6D3" w14:textId="77777777" w:rsidTr="00D94BE8">
        <w:tc>
          <w:tcPr>
            <w:tcW w:w="9234" w:type="dxa"/>
            <w:gridSpan w:val="4"/>
            <w:tcMar>
              <w:top w:w="113" w:type="dxa"/>
            </w:tcMar>
          </w:tcPr>
          <w:p w14:paraId="45889167" w14:textId="77777777" w:rsidR="00872908" w:rsidRPr="00047508" w:rsidRDefault="00872908" w:rsidP="00872908">
            <w:pPr>
              <w:rPr>
                <w:rFonts w:ascii="Arial" w:hAnsi="Arial" w:cs="Arial"/>
                <w:b/>
                <w:bCs/>
                <w:sz w:val="20"/>
                <w:szCs w:val="20"/>
              </w:rPr>
            </w:pPr>
            <w:r w:rsidRPr="00047508">
              <w:rPr>
                <w:rFonts w:ascii="Arial" w:hAnsi="Arial" w:cs="Arial"/>
                <w:b/>
                <w:bCs/>
                <w:sz w:val="20"/>
                <w:szCs w:val="20"/>
              </w:rPr>
              <w:t>Safety Culture Ladder NEN</w:t>
            </w:r>
          </w:p>
        </w:tc>
      </w:tr>
      <w:tr w:rsidR="00872908" w:rsidRPr="00611659" w14:paraId="1C109162" w14:textId="77777777" w:rsidTr="00D94BE8">
        <w:tc>
          <w:tcPr>
            <w:tcW w:w="2235" w:type="dxa"/>
            <w:tcMar>
              <w:top w:w="113" w:type="dxa"/>
            </w:tcMar>
          </w:tcPr>
          <w:p w14:paraId="3F29EE4A" w14:textId="77777777" w:rsidR="00872908" w:rsidRPr="00047508" w:rsidRDefault="00872908" w:rsidP="00872908">
            <w:pPr>
              <w:rPr>
                <w:rFonts w:ascii="Arial" w:hAnsi="Arial" w:cs="Arial"/>
                <w:sz w:val="20"/>
                <w:szCs w:val="20"/>
              </w:rPr>
            </w:pPr>
            <w:r w:rsidRPr="00047508">
              <w:rPr>
                <w:rFonts w:ascii="Arial" w:hAnsi="Arial" w:cs="Arial"/>
                <w:sz w:val="20"/>
                <w:szCs w:val="20"/>
              </w:rPr>
              <w:t>Besluitnummer:</w:t>
            </w:r>
          </w:p>
        </w:tc>
        <w:tc>
          <w:tcPr>
            <w:tcW w:w="2552" w:type="dxa"/>
            <w:tcMar>
              <w:top w:w="113" w:type="dxa"/>
            </w:tcMar>
          </w:tcPr>
          <w:p w14:paraId="46A76B38" w14:textId="52387E51" w:rsidR="00872908" w:rsidRPr="00047508" w:rsidRDefault="00872908" w:rsidP="00872908">
            <w:pPr>
              <w:rPr>
                <w:rFonts w:ascii="Arial" w:hAnsi="Arial" w:cs="Arial"/>
                <w:sz w:val="20"/>
                <w:szCs w:val="20"/>
              </w:rPr>
            </w:pPr>
            <w:r w:rsidRPr="00047508">
              <w:rPr>
                <w:rFonts w:ascii="Arial" w:hAnsi="Arial" w:cs="Arial"/>
                <w:sz w:val="20"/>
                <w:szCs w:val="20"/>
              </w:rPr>
              <w:t>202</w:t>
            </w:r>
            <w:r w:rsidR="0072172B">
              <w:rPr>
                <w:rFonts w:ascii="Arial" w:hAnsi="Arial" w:cs="Arial"/>
                <w:sz w:val="20"/>
                <w:szCs w:val="20"/>
              </w:rPr>
              <w:t>3</w:t>
            </w:r>
            <w:r w:rsidRPr="00047508">
              <w:rPr>
                <w:rFonts w:ascii="Arial" w:hAnsi="Arial" w:cs="Arial"/>
                <w:sz w:val="20"/>
                <w:szCs w:val="20"/>
              </w:rPr>
              <w:t>-0</w:t>
            </w:r>
            <w:r w:rsidR="004D1EF7">
              <w:rPr>
                <w:rFonts w:ascii="Arial" w:hAnsi="Arial" w:cs="Arial"/>
                <w:sz w:val="20"/>
                <w:szCs w:val="20"/>
              </w:rPr>
              <w:t>9</w:t>
            </w:r>
          </w:p>
        </w:tc>
        <w:tc>
          <w:tcPr>
            <w:tcW w:w="2409" w:type="dxa"/>
            <w:tcMar>
              <w:top w:w="113" w:type="dxa"/>
            </w:tcMar>
          </w:tcPr>
          <w:p w14:paraId="1FC9111F" w14:textId="77777777" w:rsidR="00872908" w:rsidRPr="00047508" w:rsidRDefault="00872908" w:rsidP="00872908">
            <w:pPr>
              <w:rPr>
                <w:rFonts w:ascii="Arial" w:hAnsi="Arial" w:cs="Arial"/>
                <w:sz w:val="20"/>
                <w:szCs w:val="20"/>
              </w:rPr>
            </w:pPr>
          </w:p>
        </w:tc>
        <w:tc>
          <w:tcPr>
            <w:tcW w:w="2038" w:type="dxa"/>
            <w:tcMar>
              <w:top w:w="113" w:type="dxa"/>
            </w:tcMar>
          </w:tcPr>
          <w:p w14:paraId="7FA29A90" w14:textId="77777777" w:rsidR="00872908" w:rsidRPr="00047508" w:rsidRDefault="00872908" w:rsidP="00872908">
            <w:pPr>
              <w:rPr>
                <w:rFonts w:ascii="Arial" w:hAnsi="Arial" w:cs="Arial"/>
                <w:sz w:val="20"/>
                <w:szCs w:val="20"/>
              </w:rPr>
            </w:pPr>
          </w:p>
        </w:tc>
      </w:tr>
      <w:tr w:rsidR="00872908" w:rsidRPr="00611659" w14:paraId="389C6995" w14:textId="77777777" w:rsidTr="00D94BE8">
        <w:tc>
          <w:tcPr>
            <w:tcW w:w="2235" w:type="dxa"/>
            <w:tcMar>
              <w:top w:w="113" w:type="dxa"/>
            </w:tcMar>
          </w:tcPr>
          <w:p w14:paraId="42A614DF" w14:textId="77777777" w:rsidR="00872908" w:rsidRPr="00047508" w:rsidRDefault="00872908" w:rsidP="00872908">
            <w:pPr>
              <w:rPr>
                <w:rFonts w:ascii="Arial" w:hAnsi="Arial" w:cs="Arial"/>
                <w:sz w:val="20"/>
                <w:szCs w:val="20"/>
              </w:rPr>
            </w:pPr>
            <w:r w:rsidRPr="00047508">
              <w:rPr>
                <w:rFonts w:ascii="Arial" w:hAnsi="Arial" w:cs="Arial"/>
                <w:sz w:val="20"/>
                <w:szCs w:val="20"/>
              </w:rPr>
              <w:t>Betreft:</w:t>
            </w:r>
          </w:p>
        </w:tc>
        <w:tc>
          <w:tcPr>
            <w:tcW w:w="6999" w:type="dxa"/>
            <w:gridSpan w:val="3"/>
            <w:tcMar>
              <w:top w:w="113" w:type="dxa"/>
            </w:tcMar>
          </w:tcPr>
          <w:p w14:paraId="787B98A8" w14:textId="558298CF" w:rsidR="00872908" w:rsidRPr="00047508" w:rsidRDefault="004D1EF7" w:rsidP="00872908">
            <w:pPr>
              <w:rPr>
                <w:rFonts w:ascii="Arial" w:hAnsi="Arial" w:cs="Arial"/>
                <w:sz w:val="20"/>
                <w:szCs w:val="20"/>
              </w:rPr>
            </w:pPr>
            <w:r>
              <w:rPr>
                <w:rFonts w:ascii="Arial" w:hAnsi="Arial" w:cs="Arial"/>
                <w:sz w:val="20"/>
                <w:szCs w:val="20"/>
              </w:rPr>
              <w:t>B</w:t>
            </w:r>
            <w:r w:rsidR="00872908" w:rsidRPr="00047508">
              <w:rPr>
                <w:rFonts w:ascii="Arial" w:hAnsi="Arial" w:cs="Arial"/>
                <w:sz w:val="20"/>
                <w:szCs w:val="20"/>
              </w:rPr>
              <w:t>esluit</w:t>
            </w:r>
            <w:r>
              <w:rPr>
                <w:rFonts w:ascii="Arial" w:hAnsi="Arial" w:cs="Arial"/>
                <w:sz w:val="20"/>
                <w:szCs w:val="20"/>
              </w:rPr>
              <w:t xml:space="preserve"> Duitsland aantal </w:t>
            </w:r>
            <w:r w:rsidR="00143D2F">
              <w:rPr>
                <w:rFonts w:ascii="Arial" w:hAnsi="Arial" w:cs="Arial"/>
                <w:sz w:val="20"/>
                <w:szCs w:val="20"/>
              </w:rPr>
              <w:t>auditdagen voor bevoegdverklaring audits T4/T5.</w:t>
            </w:r>
          </w:p>
        </w:tc>
      </w:tr>
      <w:tr w:rsidR="00872908" w:rsidRPr="00611659" w14:paraId="19149D5E" w14:textId="77777777" w:rsidTr="00D94BE8">
        <w:tc>
          <w:tcPr>
            <w:tcW w:w="2235" w:type="dxa"/>
            <w:tcBorders>
              <w:bottom w:val="single" w:sz="4" w:space="0" w:color="auto"/>
            </w:tcBorders>
            <w:tcMar>
              <w:top w:w="113" w:type="dxa"/>
            </w:tcMar>
          </w:tcPr>
          <w:p w14:paraId="638B390A" w14:textId="77777777" w:rsidR="00872908" w:rsidRPr="00047508" w:rsidRDefault="00872908" w:rsidP="00872908">
            <w:pPr>
              <w:rPr>
                <w:rFonts w:ascii="Arial" w:hAnsi="Arial" w:cs="Arial"/>
                <w:sz w:val="20"/>
                <w:szCs w:val="20"/>
              </w:rPr>
            </w:pPr>
            <w:r w:rsidRPr="00047508">
              <w:rPr>
                <w:rFonts w:ascii="Arial" w:hAnsi="Arial" w:cs="Arial"/>
                <w:sz w:val="20"/>
                <w:szCs w:val="20"/>
              </w:rPr>
              <w:t>Datum:</w:t>
            </w:r>
          </w:p>
        </w:tc>
        <w:tc>
          <w:tcPr>
            <w:tcW w:w="2552" w:type="dxa"/>
            <w:tcBorders>
              <w:bottom w:val="single" w:sz="4" w:space="0" w:color="auto"/>
            </w:tcBorders>
            <w:tcMar>
              <w:top w:w="113" w:type="dxa"/>
            </w:tcMar>
          </w:tcPr>
          <w:p w14:paraId="6F183283" w14:textId="42F8223C" w:rsidR="00872908" w:rsidRPr="00047508" w:rsidRDefault="00872908" w:rsidP="00872908">
            <w:pPr>
              <w:rPr>
                <w:rFonts w:ascii="Arial" w:hAnsi="Arial" w:cs="Arial"/>
                <w:sz w:val="20"/>
                <w:szCs w:val="20"/>
              </w:rPr>
            </w:pPr>
            <w:r w:rsidRPr="00047508">
              <w:rPr>
                <w:rFonts w:ascii="Arial" w:hAnsi="Arial" w:cs="Arial"/>
                <w:sz w:val="20"/>
                <w:szCs w:val="20"/>
              </w:rPr>
              <w:t>202</w:t>
            </w:r>
            <w:r w:rsidR="00845366">
              <w:rPr>
                <w:rFonts w:ascii="Arial" w:hAnsi="Arial" w:cs="Arial"/>
                <w:sz w:val="20"/>
                <w:szCs w:val="20"/>
              </w:rPr>
              <w:t>3</w:t>
            </w:r>
            <w:r w:rsidRPr="00047508">
              <w:rPr>
                <w:rFonts w:ascii="Arial" w:hAnsi="Arial" w:cs="Arial"/>
                <w:sz w:val="20"/>
                <w:szCs w:val="20"/>
              </w:rPr>
              <w:t>-</w:t>
            </w:r>
            <w:r w:rsidR="005F187A">
              <w:rPr>
                <w:rFonts w:ascii="Arial" w:hAnsi="Arial" w:cs="Arial"/>
                <w:sz w:val="20"/>
                <w:szCs w:val="20"/>
              </w:rPr>
              <w:t>12</w:t>
            </w:r>
            <w:r w:rsidR="007F4010">
              <w:rPr>
                <w:rFonts w:ascii="Arial" w:hAnsi="Arial" w:cs="Arial"/>
                <w:sz w:val="20"/>
                <w:szCs w:val="20"/>
              </w:rPr>
              <w:t>-</w:t>
            </w:r>
            <w:r w:rsidR="005F187A">
              <w:rPr>
                <w:rFonts w:ascii="Arial" w:hAnsi="Arial" w:cs="Arial"/>
                <w:sz w:val="20"/>
                <w:szCs w:val="20"/>
              </w:rPr>
              <w:t>07</w:t>
            </w:r>
          </w:p>
        </w:tc>
        <w:tc>
          <w:tcPr>
            <w:tcW w:w="2409" w:type="dxa"/>
            <w:tcBorders>
              <w:bottom w:val="single" w:sz="4" w:space="0" w:color="auto"/>
            </w:tcBorders>
            <w:tcMar>
              <w:top w:w="113" w:type="dxa"/>
            </w:tcMar>
          </w:tcPr>
          <w:p w14:paraId="0E56AB6D" w14:textId="77777777" w:rsidR="00872908" w:rsidRPr="00047508" w:rsidRDefault="00872908" w:rsidP="00872908">
            <w:pPr>
              <w:rPr>
                <w:rFonts w:ascii="Arial" w:hAnsi="Arial" w:cs="Arial"/>
                <w:sz w:val="20"/>
                <w:szCs w:val="20"/>
              </w:rPr>
            </w:pPr>
          </w:p>
        </w:tc>
        <w:tc>
          <w:tcPr>
            <w:tcW w:w="2038" w:type="dxa"/>
            <w:tcBorders>
              <w:bottom w:val="single" w:sz="4" w:space="0" w:color="auto"/>
            </w:tcBorders>
            <w:tcMar>
              <w:top w:w="113" w:type="dxa"/>
            </w:tcMar>
          </w:tcPr>
          <w:p w14:paraId="2DFB345D" w14:textId="77777777" w:rsidR="00872908" w:rsidRPr="00047508" w:rsidRDefault="00872908" w:rsidP="00872908">
            <w:pPr>
              <w:rPr>
                <w:rFonts w:ascii="Arial" w:hAnsi="Arial" w:cs="Arial"/>
                <w:sz w:val="20"/>
                <w:szCs w:val="20"/>
              </w:rPr>
            </w:pPr>
          </w:p>
        </w:tc>
      </w:tr>
      <w:tr w:rsidR="00872908" w:rsidRPr="00611659" w14:paraId="09165B4E" w14:textId="77777777" w:rsidTr="00D94BE8">
        <w:trPr>
          <w:trHeight w:val="596"/>
        </w:trPr>
        <w:tc>
          <w:tcPr>
            <w:tcW w:w="2235" w:type="dxa"/>
            <w:tcBorders>
              <w:top w:val="single" w:sz="4" w:space="0" w:color="auto"/>
              <w:bottom w:val="single" w:sz="4" w:space="0" w:color="auto"/>
            </w:tcBorders>
            <w:tcMar>
              <w:top w:w="113" w:type="dxa"/>
            </w:tcMar>
            <w:vAlign w:val="center"/>
          </w:tcPr>
          <w:p w14:paraId="46E5E0DC" w14:textId="77777777" w:rsidR="00872908" w:rsidRPr="00047508" w:rsidRDefault="00872908" w:rsidP="00872908">
            <w:pPr>
              <w:rPr>
                <w:rFonts w:ascii="Arial" w:hAnsi="Arial" w:cs="Arial"/>
                <w:sz w:val="20"/>
                <w:szCs w:val="20"/>
              </w:rPr>
            </w:pPr>
            <w:r w:rsidRPr="00047508">
              <w:rPr>
                <w:rFonts w:ascii="Arial" w:hAnsi="Arial" w:cs="Arial"/>
                <w:sz w:val="20"/>
                <w:szCs w:val="20"/>
              </w:rPr>
              <w:t>Implementatie:</w:t>
            </w:r>
          </w:p>
        </w:tc>
        <w:tc>
          <w:tcPr>
            <w:tcW w:w="2552" w:type="dxa"/>
            <w:tcBorders>
              <w:top w:val="single" w:sz="4" w:space="0" w:color="auto"/>
              <w:bottom w:val="single" w:sz="4" w:space="0" w:color="auto"/>
              <w:right w:val="single" w:sz="4" w:space="0" w:color="auto"/>
            </w:tcBorders>
            <w:tcMar>
              <w:top w:w="113" w:type="dxa"/>
            </w:tcMar>
            <w:vAlign w:val="center"/>
          </w:tcPr>
          <w:p w14:paraId="7BF03D39" w14:textId="074DB780" w:rsidR="00872908" w:rsidRPr="00047508" w:rsidRDefault="00872908" w:rsidP="0026493F">
            <w:pPr>
              <w:ind w:right="-150"/>
              <w:rPr>
                <w:rFonts w:ascii="Arial" w:hAnsi="Arial" w:cs="Arial"/>
                <w:sz w:val="20"/>
                <w:szCs w:val="20"/>
              </w:rPr>
            </w:pPr>
            <w:r w:rsidRPr="00047508">
              <w:rPr>
                <w:rFonts w:ascii="Arial" w:hAnsi="Arial" w:cs="Arial"/>
                <w:sz w:val="20"/>
                <w:szCs w:val="20"/>
              </w:rPr>
              <w:t xml:space="preserve">Publicatie op website en in </w:t>
            </w:r>
            <w:r w:rsidR="0026493F">
              <w:rPr>
                <w:rFonts w:ascii="Arial" w:hAnsi="Arial" w:cs="Arial"/>
                <w:sz w:val="20"/>
                <w:szCs w:val="20"/>
              </w:rPr>
              <w:t xml:space="preserve">norm en </w:t>
            </w:r>
            <w:r w:rsidR="00AB6337">
              <w:rPr>
                <w:rFonts w:ascii="Arial" w:hAnsi="Arial" w:cs="Arial"/>
                <w:sz w:val="20"/>
                <w:szCs w:val="20"/>
              </w:rPr>
              <w:t>certificatieschema SCL 2.0</w:t>
            </w:r>
          </w:p>
        </w:tc>
        <w:tc>
          <w:tcPr>
            <w:tcW w:w="2438" w:type="dxa"/>
            <w:tcBorders>
              <w:top w:val="single" w:sz="4" w:space="0" w:color="auto"/>
              <w:left w:val="single" w:sz="4" w:space="0" w:color="auto"/>
              <w:bottom w:val="single" w:sz="4" w:space="0" w:color="auto"/>
            </w:tcBorders>
            <w:tcMar>
              <w:top w:w="113" w:type="dxa"/>
            </w:tcMar>
            <w:vAlign w:val="center"/>
          </w:tcPr>
          <w:p w14:paraId="4A69A3B9" w14:textId="77777777" w:rsidR="00872908" w:rsidRPr="00047508" w:rsidRDefault="00872908" w:rsidP="00872908">
            <w:pPr>
              <w:rPr>
                <w:rFonts w:ascii="Arial" w:hAnsi="Arial" w:cs="Arial"/>
                <w:sz w:val="20"/>
                <w:szCs w:val="20"/>
              </w:rPr>
            </w:pPr>
            <w:r w:rsidRPr="00047508">
              <w:rPr>
                <w:rFonts w:ascii="Arial" w:hAnsi="Arial" w:cs="Arial"/>
                <w:sz w:val="20"/>
                <w:szCs w:val="20"/>
              </w:rPr>
              <w:t>Ingangstermijn:</w:t>
            </w:r>
          </w:p>
        </w:tc>
        <w:tc>
          <w:tcPr>
            <w:tcW w:w="2009" w:type="dxa"/>
            <w:tcBorders>
              <w:top w:val="single" w:sz="4" w:space="0" w:color="auto"/>
              <w:bottom w:val="single" w:sz="4" w:space="0" w:color="auto"/>
            </w:tcBorders>
            <w:tcMar>
              <w:top w:w="113" w:type="dxa"/>
            </w:tcMar>
            <w:vAlign w:val="center"/>
          </w:tcPr>
          <w:p w14:paraId="51BADF53" w14:textId="51644C29" w:rsidR="00872908" w:rsidRPr="00047508" w:rsidRDefault="0072172B" w:rsidP="00872908">
            <w:pPr>
              <w:rPr>
                <w:rFonts w:ascii="Arial" w:hAnsi="Arial" w:cs="Arial"/>
                <w:sz w:val="20"/>
                <w:szCs w:val="20"/>
              </w:rPr>
            </w:pPr>
            <w:r>
              <w:rPr>
                <w:rFonts w:ascii="Arial" w:hAnsi="Arial" w:cs="Arial"/>
                <w:sz w:val="20"/>
                <w:szCs w:val="20"/>
              </w:rPr>
              <w:t xml:space="preserve">1 januari 2024 </w:t>
            </w:r>
          </w:p>
        </w:tc>
      </w:tr>
    </w:tbl>
    <w:p w14:paraId="3E0D00F2" w14:textId="77777777" w:rsidR="00872908" w:rsidRDefault="00872908" w:rsidP="00635016">
      <w:pPr>
        <w:spacing w:after="0"/>
        <w:rPr>
          <w:color w:val="404040" w:themeColor="text1" w:themeTint="BF"/>
          <w:sz w:val="24"/>
          <w:szCs w:val="24"/>
        </w:rPr>
      </w:pPr>
    </w:p>
    <w:p w14:paraId="38743F6B" w14:textId="77915340" w:rsidR="007F4010" w:rsidRPr="007F4010" w:rsidRDefault="007F4010" w:rsidP="00A46721">
      <w:pPr>
        <w:spacing w:after="0"/>
        <w:rPr>
          <w:color w:val="009691"/>
        </w:rPr>
      </w:pPr>
      <w:r w:rsidRPr="007F4010">
        <w:rPr>
          <w:color w:val="009691"/>
        </w:rPr>
        <w:t>Achtergrond;</w:t>
      </w:r>
    </w:p>
    <w:p w14:paraId="181EAAC0" w14:textId="255116E7" w:rsidR="009A3FB8" w:rsidRDefault="009A3FB8" w:rsidP="009A3FB8">
      <w:pPr>
        <w:spacing w:after="0"/>
      </w:pPr>
      <w:r>
        <w:t>Vanuit de WG Duitsland is gevraagd om voor Duitsland een uitzondering te maken op de eisen die gesteld worden aan auditoren met betrekking tot het mogen uitvoeren van audits op T4/T5.</w:t>
      </w:r>
    </w:p>
    <w:p w14:paraId="6B895081" w14:textId="42A94B23" w:rsidR="009A3FB8" w:rsidRDefault="009A3FB8" w:rsidP="009A3FB8">
      <w:pPr>
        <w:spacing w:after="0"/>
      </w:pPr>
      <w:r>
        <w:t>Auditoren hebben moeite om aan de eis van het aantal gerealiseerde auditdagen op T3 te komen doordat de SCL binnen Duitsland minder hard groeit. De WG Duitsland heeft het verzoek gedaan om in Duitsland ook het aantal gerealiseerde auditdagen op T2 mee te laten tellen voor een bevoegdverklaring voor audits op T4/T5.</w:t>
      </w:r>
    </w:p>
    <w:p w14:paraId="44FDFD5D" w14:textId="588C72F1" w:rsidR="009A3FB8" w:rsidRDefault="009A3FB8" w:rsidP="009A3FB8">
      <w:pPr>
        <w:spacing w:after="0"/>
      </w:pPr>
    </w:p>
    <w:p w14:paraId="6F4A4993" w14:textId="550E9981" w:rsidR="00B11739" w:rsidRPr="007F4010" w:rsidRDefault="00B11739" w:rsidP="00B11739">
      <w:pPr>
        <w:spacing w:after="0"/>
        <w:rPr>
          <w:color w:val="009691"/>
        </w:rPr>
      </w:pPr>
      <w:r>
        <w:rPr>
          <w:color w:val="009691"/>
        </w:rPr>
        <w:t>Overweging</w:t>
      </w:r>
      <w:r w:rsidRPr="007F4010">
        <w:rPr>
          <w:color w:val="009691"/>
        </w:rPr>
        <w:t>;</w:t>
      </w:r>
    </w:p>
    <w:p w14:paraId="1FC6FFBA" w14:textId="4CBDC471" w:rsidR="005D73B5" w:rsidRDefault="000D0410" w:rsidP="00091459">
      <w:pPr>
        <w:spacing w:after="0"/>
      </w:pPr>
      <w:r>
        <w:t xml:space="preserve">De kwaliteit van de auditoren is een veelbesproken onderwerp binnen de CvD. </w:t>
      </w:r>
      <w:r w:rsidR="00CE7A1C">
        <w:t xml:space="preserve">De CvD is van mening dat </w:t>
      </w:r>
      <w:r w:rsidR="008632B2">
        <w:t>er een groot verschil is tussen audits op T2 en T4/T5.</w:t>
      </w:r>
      <w:r w:rsidR="00C91F12">
        <w:t xml:space="preserve"> Het verruimen van de kwalificatie-eis voor auditoren om audits op T4/T5 uit te voeren </w:t>
      </w:r>
      <w:r w:rsidR="006916DD">
        <w:t xml:space="preserve">past hier </w:t>
      </w:r>
      <w:r w:rsidR="00813863">
        <w:t xml:space="preserve">in principe </w:t>
      </w:r>
      <w:r w:rsidR="006916DD">
        <w:t>niet binnen.</w:t>
      </w:r>
      <w:r w:rsidR="00C91F12">
        <w:t xml:space="preserve"> </w:t>
      </w:r>
    </w:p>
    <w:p w14:paraId="00A3E33E" w14:textId="2CC694B9" w:rsidR="000D0410" w:rsidRDefault="005D73B5" w:rsidP="00091459">
      <w:pPr>
        <w:spacing w:after="0"/>
      </w:pPr>
      <w:r>
        <w:t xml:space="preserve">De CvD realiseert zich daarbij dat de situatie in Duistland anders is dan in </w:t>
      </w:r>
      <w:r w:rsidR="001539E3">
        <w:t>Nederland</w:t>
      </w:r>
      <w:r>
        <w:t>.</w:t>
      </w:r>
      <w:r>
        <w:br/>
      </w:r>
    </w:p>
    <w:p w14:paraId="36622EBC" w14:textId="749AAA82" w:rsidR="00A46721" w:rsidRPr="00A46721" w:rsidRDefault="006916DD" w:rsidP="00A46721">
      <w:pPr>
        <w:spacing w:after="0"/>
        <w:rPr>
          <w:color w:val="009691"/>
        </w:rPr>
      </w:pPr>
      <w:r>
        <w:rPr>
          <w:color w:val="009691"/>
        </w:rPr>
        <w:t>B</w:t>
      </w:r>
      <w:r w:rsidR="00A46721" w:rsidRPr="00A46721">
        <w:rPr>
          <w:color w:val="009691"/>
        </w:rPr>
        <w:t>esluit:</w:t>
      </w:r>
    </w:p>
    <w:p w14:paraId="723CA953" w14:textId="2D82A93A" w:rsidR="00091459" w:rsidRDefault="00A46721" w:rsidP="00B42C33">
      <w:pPr>
        <w:spacing w:after="0"/>
      </w:pPr>
      <w:r>
        <w:t xml:space="preserve">De CvD SCL heeft </w:t>
      </w:r>
      <w:r w:rsidR="006916DD">
        <w:t xml:space="preserve">het </w:t>
      </w:r>
      <w:r w:rsidR="00B061A9">
        <w:t xml:space="preserve">volgende </w:t>
      </w:r>
      <w:r w:rsidR="00091459">
        <w:t>besluit genomen:</w:t>
      </w:r>
    </w:p>
    <w:p w14:paraId="492BB845" w14:textId="5A234345" w:rsidR="00091459" w:rsidRDefault="00091459" w:rsidP="00091459">
      <w:pPr>
        <w:spacing w:after="0"/>
      </w:pPr>
    </w:p>
    <w:p w14:paraId="460D12D0" w14:textId="01C787D0" w:rsidR="000D1B76" w:rsidRDefault="00F55B64" w:rsidP="00F55B64">
      <w:pPr>
        <w:spacing w:after="0"/>
      </w:pPr>
      <w:r>
        <w:t xml:space="preserve">De CvD is akkoord  </w:t>
      </w:r>
      <w:r w:rsidR="000D1B76">
        <w:t>met h</w:t>
      </w:r>
      <w:r>
        <w:t xml:space="preserve">et voorstel van de WG Duitsland om in Duitsland ook het aantal auditdagen op T2 mee te laten tellen voor een bevoegdverklaring voor audits op T4/T5 wordt aanvaard. </w:t>
      </w:r>
    </w:p>
    <w:p w14:paraId="3ECC73BD" w14:textId="24CC20A5" w:rsidR="00F55B64" w:rsidRDefault="00F55B64" w:rsidP="00F55B64">
      <w:pPr>
        <w:spacing w:after="0"/>
      </w:pPr>
      <w:r>
        <w:t>Daarbij gelden de volgende randvoorwaarden;</w:t>
      </w:r>
    </w:p>
    <w:p w14:paraId="4480EF9A" w14:textId="77777777" w:rsidR="00F55B64" w:rsidRDefault="00F55B64" w:rsidP="000D1B76">
      <w:pPr>
        <w:spacing w:after="0"/>
        <w:ind w:left="284" w:hanging="284"/>
      </w:pPr>
      <w:r>
        <w:t>1.</w:t>
      </w:r>
      <w:r>
        <w:tab/>
        <w:t>Dit besluit geldt alleen voor 2024. Vanaf 1 januari 2025 moeten ook de auditoren in Duitsland voldoen aan de huidige eis van het aantal gerealiseerde aantal auditdagen voor het verkrijgen van een bevoegdverklaring voor audits op T4/T5.</w:t>
      </w:r>
    </w:p>
    <w:p w14:paraId="30A4964E" w14:textId="424C3CDB" w:rsidR="00AB739C" w:rsidRDefault="00F55B64" w:rsidP="000D1B76">
      <w:pPr>
        <w:spacing w:after="0"/>
        <w:ind w:left="284" w:hanging="284"/>
      </w:pPr>
      <w:r>
        <w:t>2.</w:t>
      </w:r>
      <w:r>
        <w:tab/>
        <w:t>In 2024 moet er bij de auditoren die bevoegd verklaard worden op basis van deze verruiming van de eis, een extra bijwoning uitgevoerd worden.</w:t>
      </w:r>
    </w:p>
    <w:p w14:paraId="33ED697B" w14:textId="77777777" w:rsidR="00AB739C" w:rsidRDefault="00AB739C" w:rsidP="00205DDA">
      <w:pPr>
        <w:spacing w:after="0"/>
        <w:ind w:left="1134" w:hanging="1134"/>
      </w:pPr>
    </w:p>
    <w:p w14:paraId="7A2C411A" w14:textId="77777777" w:rsidR="00AB739C" w:rsidRDefault="00AB739C" w:rsidP="00205DDA">
      <w:pPr>
        <w:spacing w:after="0"/>
        <w:ind w:left="1134" w:hanging="1134"/>
      </w:pPr>
    </w:p>
    <w:p w14:paraId="0A284A4D" w14:textId="77777777" w:rsidR="00AB739C" w:rsidRDefault="00AB739C" w:rsidP="00205DDA">
      <w:pPr>
        <w:spacing w:after="0"/>
        <w:ind w:left="1134" w:hanging="1134"/>
      </w:pPr>
    </w:p>
    <w:p w14:paraId="77E58B7A" w14:textId="77777777" w:rsidR="00AB739C" w:rsidRDefault="00AB739C" w:rsidP="00205DDA">
      <w:pPr>
        <w:spacing w:after="0"/>
        <w:ind w:left="1134" w:hanging="1134"/>
      </w:pPr>
    </w:p>
    <w:p w14:paraId="66CE3677" w14:textId="77777777" w:rsidR="00AB739C" w:rsidRDefault="00AB739C" w:rsidP="00205DDA">
      <w:pPr>
        <w:spacing w:after="0"/>
        <w:ind w:left="1134" w:hanging="1134"/>
      </w:pPr>
    </w:p>
    <w:p w14:paraId="5B22A9E2" w14:textId="77777777" w:rsidR="00B061A9" w:rsidRDefault="00B061A9" w:rsidP="00091459">
      <w:pPr>
        <w:spacing w:after="0"/>
      </w:pPr>
    </w:p>
    <w:sectPr w:rsidR="00B061A9" w:rsidSect="00047508">
      <w:headerReference w:type="default" r:id="rId10"/>
      <w:pgSz w:w="11906" w:h="16838"/>
      <w:pgMar w:top="720" w:right="1416" w:bottom="72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949D9" w14:textId="77777777" w:rsidR="006A236B" w:rsidRDefault="006A236B" w:rsidP="00CD0A9F">
      <w:pPr>
        <w:spacing w:after="0" w:line="240" w:lineRule="auto"/>
      </w:pPr>
      <w:r>
        <w:separator/>
      </w:r>
    </w:p>
  </w:endnote>
  <w:endnote w:type="continuationSeparator" w:id="0">
    <w:p w14:paraId="461DAA84" w14:textId="77777777" w:rsidR="006A236B" w:rsidRDefault="006A236B" w:rsidP="00CD0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860E3" w14:textId="77777777" w:rsidR="006A236B" w:rsidRDefault="006A236B" w:rsidP="00CD0A9F">
      <w:pPr>
        <w:spacing w:after="0" w:line="240" w:lineRule="auto"/>
      </w:pPr>
      <w:r>
        <w:separator/>
      </w:r>
    </w:p>
  </w:footnote>
  <w:footnote w:type="continuationSeparator" w:id="0">
    <w:p w14:paraId="3EB4E149" w14:textId="77777777" w:rsidR="006A236B" w:rsidRDefault="006A236B" w:rsidP="00CD0A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4F38E" w14:textId="02058280" w:rsidR="008D3B63" w:rsidRDefault="00893EF4" w:rsidP="00872908">
    <w:pPr>
      <w:pStyle w:val="Koptekst"/>
      <w:jc w:val="right"/>
    </w:pPr>
    <w:r>
      <w:rPr>
        <w:noProof/>
      </w:rPr>
      <w:drawing>
        <wp:inline distT="0" distB="0" distL="0" distR="0" wp14:anchorId="66B2D5A8" wp14:editId="1C0B8A41">
          <wp:extent cx="2554605" cy="3168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4605" cy="316865"/>
                  </a:xfrm>
                  <a:prstGeom prst="rect">
                    <a:avLst/>
                  </a:prstGeom>
                  <a:noFill/>
                </pic:spPr>
              </pic:pic>
            </a:graphicData>
          </a:graphic>
        </wp:inline>
      </w:drawing>
    </w:r>
  </w:p>
  <w:p w14:paraId="286C2498" w14:textId="77777777" w:rsidR="00893EF4" w:rsidRDefault="00893EF4" w:rsidP="0087290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85304"/>
    <w:multiLevelType w:val="hybridMultilevel"/>
    <w:tmpl w:val="2AAC51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E657CF"/>
    <w:multiLevelType w:val="hybridMultilevel"/>
    <w:tmpl w:val="6A187EC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1C85F29"/>
    <w:multiLevelType w:val="hybridMultilevel"/>
    <w:tmpl w:val="A8E04CA2"/>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E667665"/>
    <w:multiLevelType w:val="hybridMultilevel"/>
    <w:tmpl w:val="C9DEFB40"/>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0D831B9"/>
    <w:multiLevelType w:val="hybridMultilevel"/>
    <w:tmpl w:val="8898B3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1E17CDF"/>
    <w:multiLevelType w:val="hybridMultilevel"/>
    <w:tmpl w:val="FE1AC40C"/>
    <w:lvl w:ilvl="0" w:tplc="8F6A5332">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4260156"/>
    <w:multiLevelType w:val="hybridMultilevel"/>
    <w:tmpl w:val="64EE5ECC"/>
    <w:lvl w:ilvl="0" w:tplc="2AFA3336">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7" w15:restartNumberingAfterBreak="0">
    <w:nsid w:val="273129BB"/>
    <w:multiLevelType w:val="hybridMultilevel"/>
    <w:tmpl w:val="26EA32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D165C6F"/>
    <w:multiLevelType w:val="hybridMultilevel"/>
    <w:tmpl w:val="D19015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63C4AB7"/>
    <w:multiLevelType w:val="hybridMultilevel"/>
    <w:tmpl w:val="FA06801E"/>
    <w:lvl w:ilvl="0" w:tplc="12A4661E">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75F763B"/>
    <w:multiLevelType w:val="hybridMultilevel"/>
    <w:tmpl w:val="F0CA1EDC"/>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9422905"/>
    <w:multiLevelType w:val="hybridMultilevel"/>
    <w:tmpl w:val="B0FC2944"/>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2" w15:restartNumberingAfterBreak="0">
    <w:nsid w:val="4DA4561D"/>
    <w:multiLevelType w:val="hybridMultilevel"/>
    <w:tmpl w:val="C79419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8F31C62"/>
    <w:multiLevelType w:val="hybridMultilevel"/>
    <w:tmpl w:val="3774A8E0"/>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5F330307"/>
    <w:multiLevelType w:val="hybridMultilevel"/>
    <w:tmpl w:val="9DC2C4E8"/>
    <w:lvl w:ilvl="0" w:tplc="D8E09E3C">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63F03D6B"/>
    <w:multiLevelType w:val="hybridMultilevel"/>
    <w:tmpl w:val="033C7C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F74489E"/>
    <w:multiLevelType w:val="hybridMultilevel"/>
    <w:tmpl w:val="43626C0C"/>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58963102">
    <w:abstractNumId w:val="7"/>
  </w:num>
  <w:num w:numId="2" w16cid:durableId="2049376299">
    <w:abstractNumId w:val="1"/>
  </w:num>
  <w:num w:numId="3" w16cid:durableId="977800817">
    <w:abstractNumId w:val="9"/>
  </w:num>
  <w:num w:numId="4" w16cid:durableId="836848262">
    <w:abstractNumId w:val="5"/>
  </w:num>
  <w:num w:numId="5" w16cid:durableId="472141872">
    <w:abstractNumId w:val="15"/>
  </w:num>
  <w:num w:numId="6" w16cid:durableId="1393045224">
    <w:abstractNumId w:val="2"/>
  </w:num>
  <w:num w:numId="7" w16cid:durableId="325939714">
    <w:abstractNumId w:val="10"/>
  </w:num>
  <w:num w:numId="8" w16cid:durableId="467943658">
    <w:abstractNumId w:val="3"/>
  </w:num>
  <w:num w:numId="9" w16cid:durableId="1885411216">
    <w:abstractNumId w:val="16"/>
  </w:num>
  <w:num w:numId="10" w16cid:durableId="87583151">
    <w:abstractNumId w:val="13"/>
  </w:num>
  <w:num w:numId="11" w16cid:durableId="131875513">
    <w:abstractNumId w:val="12"/>
  </w:num>
  <w:num w:numId="12" w16cid:durableId="1960642901">
    <w:abstractNumId w:val="14"/>
  </w:num>
  <w:num w:numId="13" w16cid:durableId="1556239780">
    <w:abstractNumId w:val="0"/>
  </w:num>
  <w:num w:numId="14" w16cid:durableId="1654018463">
    <w:abstractNumId w:val="6"/>
  </w:num>
  <w:num w:numId="15" w16cid:durableId="336080825">
    <w:abstractNumId w:val="4"/>
  </w:num>
  <w:num w:numId="16" w16cid:durableId="1656715803">
    <w:abstractNumId w:val="8"/>
  </w:num>
  <w:num w:numId="17" w16cid:durableId="13602321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A5A"/>
    <w:rsid w:val="00002274"/>
    <w:rsid w:val="00006695"/>
    <w:rsid w:val="00012B2B"/>
    <w:rsid w:val="00015219"/>
    <w:rsid w:val="00040AC6"/>
    <w:rsid w:val="000442B5"/>
    <w:rsid w:val="00047508"/>
    <w:rsid w:val="000522A3"/>
    <w:rsid w:val="00056509"/>
    <w:rsid w:val="000714FD"/>
    <w:rsid w:val="0008716C"/>
    <w:rsid w:val="00091459"/>
    <w:rsid w:val="000A2487"/>
    <w:rsid w:val="000B7A8E"/>
    <w:rsid w:val="000C4886"/>
    <w:rsid w:val="000D0410"/>
    <w:rsid w:val="000D1B76"/>
    <w:rsid w:val="000E2459"/>
    <w:rsid w:val="000F4268"/>
    <w:rsid w:val="00105F3A"/>
    <w:rsid w:val="00132DAD"/>
    <w:rsid w:val="00143D2F"/>
    <w:rsid w:val="00146DA0"/>
    <w:rsid w:val="001539E3"/>
    <w:rsid w:val="00153B20"/>
    <w:rsid w:val="00153D65"/>
    <w:rsid w:val="001668FA"/>
    <w:rsid w:val="001839C1"/>
    <w:rsid w:val="00193A5A"/>
    <w:rsid w:val="00196429"/>
    <w:rsid w:val="00197194"/>
    <w:rsid w:val="001A085E"/>
    <w:rsid w:val="001C1707"/>
    <w:rsid w:val="001C42FF"/>
    <w:rsid w:val="00203334"/>
    <w:rsid w:val="002037F6"/>
    <w:rsid w:val="00205DDA"/>
    <w:rsid w:val="00210AFE"/>
    <w:rsid w:val="00230FC5"/>
    <w:rsid w:val="00251628"/>
    <w:rsid w:val="00256583"/>
    <w:rsid w:val="002635C3"/>
    <w:rsid w:val="0026493F"/>
    <w:rsid w:val="00266EC5"/>
    <w:rsid w:val="00276494"/>
    <w:rsid w:val="00281793"/>
    <w:rsid w:val="00294573"/>
    <w:rsid w:val="00294D88"/>
    <w:rsid w:val="002A58E4"/>
    <w:rsid w:val="002B0093"/>
    <w:rsid w:val="002B074C"/>
    <w:rsid w:val="002C539C"/>
    <w:rsid w:val="002E0CE5"/>
    <w:rsid w:val="002E1D8E"/>
    <w:rsid w:val="002E3E33"/>
    <w:rsid w:val="002F744C"/>
    <w:rsid w:val="003058C1"/>
    <w:rsid w:val="00313C04"/>
    <w:rsid w:val="00320AC6"/>
    <w:rsid w:val="003273BB"/>
    <w:rsid w:val="00330173"/>
    <w:rsid w:val="00342B84"/>
    <w:rsid w:val="00347EC1"/>
    <w:rsid w:val="00352B98"/>
    <w:rsid w:val="00355A3A"/>
    <w:rsid w:val="00371D6D"/>
    <w:rsid w:val="003829AC"/>
    <w:rsid w:val="00387865"/>
    <w:rsid w:val="003D18B6"/>
    <w:rsid w:val="003D6B29"/>
    <w:rsid w:val="003E2C3A"/>
    <w:rsid w:val="003E77D5"/>
    <w:rsid w:val="004153F6"/>
    <w:rsid w:val="0043186F"/>
    <w:rsid w:val="00450501"/>
    <w:rsid w:val="00450ED9"/>
    <w:rsid w:val="0045253C"/>
    <w:rsid w:val="00455AE9"/>
    <w:rsid w:val="004647FE"/>
    <w:rsid w:val="00464E07"/>
    <w:rsid w:val="00464F62"/>
    <w:rsid w:val="00491530"/>
    <w:rsid w:val="004A23C6"/>
    <w:rsid w:val="004D0CE9"/>
    <w:rsid w:val="004D1EF7"/>
    <w:rsid w:val="004D4A20"/>
    <w:rsid w:val="004E7747"/>
    <w:rsid w:val="004F7A47"/>
    <w:rsid w:val="0051345D"/>
    <w:rsid w:val="0051510C"/>
    <w:rsid w:val="00540069"/>
    <w:rsid w:val="00555285"/>
    <w:rsid w:val="00557E76"/>
    <w:rsid w:val="00563EF2"/>
    <w:rsid w:val="0056763E"/>
    <w:rsid w:val="00567F60"/>
    <w:rsid w:val="00576DD5"/>
    <w:rsid w:val="00585C68"/>
    <w:rsid w:val="00594BB2"/>
    <w:rsid w:val="005C0F0B"/>
    <w:rsid w:val="005C6964"/>
    <w:rsid w:val="005D2336"/>
    <w:rsid w:val="005D537D"/>
    <w:rsid w:val="005D73B5"/>
    <w:rsid w:val="005E44E0"/>
    <w:rsid w:val="005F13D3"/>
    <w:rsid w:val="005F151B"/>
    <w:rsid w:val="005F187A"/>
    <w:rsid w:val="005F572F"/>
    <w:rsid w:val="00602187"/>
    <w:rsid w:val="00606899"/>
    <w:rsid w:val="006112E6"/>
    <w:rsid w:val="00611F3E"/>
    <w:rsid w:val="00617ABE"/>
    <w:rsid w:val="00617DC9"/>
    <w:rsid w:val="0062733D"/>
    <w:rsid w:val="006339D0"/>
    <w:rsid w:val="00635016"/>
    <w:rsid w:val="00652FAA"/>
    <w:rsid w:val="0066011A"/>
    <w:rsid w:val="00667F97"/>
    <w:rsid w:val="006766F6"/>
    <w:rsid w:val="00682791"/>
    <w:rsid w:val="0069011E"/>
    <w:rsid w:val="006916DD"/>
    <w:rsid w:val="00693692"/>
    <w:rsid w:val="006A1EF8"/>
    <w:rsid w:val="006A236B"/>
    <w:rsid w:val="006B5094"/>
    <w:rsid w:val="006C5EEB"/>
    <w:rsid w:val="006E0793"/>
    <w:rsid w:val="006E3FF0"/>
    <w:rsid w:val="006E7B1B"/>
    <w:rsid w:val="006F4C4A"/>
    <w:rsid w:val="00711101"/>
    <w:rsid w:val="0072172B"/>
    <w:rsid w:val="00723977"/>
    <w:rsid w:val="00734AF7"/>
    <w:rsid w:val="00741BFC"/>
    <w:rsid w:val="00757752"/>
    <w:rsid w:val="00783320"/>
    <w:rsid w:val="007A3966"/>
    <w:rsid w:val="007B6F2E"/>
    <w:rsid w:val="007E22DA"/>
    <w:rsid w:val="007F23D8"/>
    <w:rsid w:val="007F4010"/>
    <w:rsid w:val="007F647D"/>
    <w:rsid w:val="00813863"/>
    <w:rsid w:val="00845366"/>
    <w:rsid w:val="008541D3"/>
    <w:rsid w:val="0085729C"/>
    <w:rsid w:val="008632B2"/>
    <w:rsid w:val="00870EFC"/>
    <w:rsid w:val="00872908"/>
    <w:rsid w:val="00884008"/>
    <w:rsid w:val="00893EF4"/>
    <w:rsid w:val="008A5EC3"/>
    <w:rsid w:val="008D1DDB"/>
    <w:rsid w:val="008D3B63"/>
    <w:rsid w:val="008E125A"/>
    <w:rsid w:val="008E4A2C"/>
    <w:rsid w:val="008E5725"/>
    <w:rsid w:val="009118F0"/>
    <w:rsid w:val="00913165"/>
    <w:rsid w:val="0091626E"/>
    <w:rsid w:val="00917A91"/>
    <w:rsid w:val="009234C1"/>
    <w:rsid w:val="009245B1"/>
    <w:rsid w:val="009250DD"/>
    <w:rsid w:val="009306C7"/>
    <w:rsid w:val="00932779"/>
    <w:rsid w:val="009458BF"/>
    <w:rsid w:val="00954D0A"/>
    <w:rsid w:val="00961B26"/>
    <w:rsid w:val="009776B9"/>
    <w:rsid w:val="00983CC3"/>
    <w:rsid w:val="00993082"/>
    <w:rsid w:val="009A3FB8"/>
    <w:rsid w:val="009B020E"/>
    <w:rsid w:val="009C270F"/>
    <w:rsid w:val="009D3B76"/>
    <w:rsid w:val="009F0A8B"/>
    <w:rsid w:val="00A06064"/>
    <w:rsid w:val="00A07702"/>
    <w:rsid w:val="00A15DE6"/>
    <w:rsid w:val="00A20E49"/>
    <w:rsid w:val="00A212F8"/>
    <w:rsid w:val="00A347A6"/>
    <w:rsid w:val="00A43260"/>
    <w:rsid w:val="00A46721"/>
    <w:rsid w:val="00A57E4B"/>
    <w:rsid w:val="00A754D2"/>
    <w:rsid w:val="00A811C2"/>
    <w:rsid w:val="00A858AC"/>
    <w:rsid w:val="00A94629"/>
    <w:rsid w:val="00A94F0C"/>
    <w:rsid w:val="00AA7AD9"/>
    <w:rsid w:val="00AB167B"/>
    <w:rsid w:val="00AB1B2F"/>
    <w:rsid w:val="00AB6337"/>
    <w:rsid w:val="00AB739C"/>
    <w:rsid w:val="00AC0CB9"/>
    <w:rsid w:val="00AC1C9F"/>
    <w:rsid w:val="00AD6680"/>
    <w:rsid w:val="00B0435D"/>
    <w:rsid w:val="00B061A9"/>
    <w:rsid w:val="00B11739"/>
    <w:rsid w:val="00B14D40"/>
    <w:rsid w:val="00B22857"/>
    <w:rsid w:val="00B25961"/>
    <w:rsid w:val="00B25DB8"/>
    <w:rsid w:val="00B30031"/>
    <w:rsid w:val="00B3518B"/>
    <w:rsid w:val="00B42C33"/>
    <w:rsid w:val="00B55E69"/>
    <w:rsid w:val="00B80F2E"/>
    <w:rsid w:val="00BC3040"/>
    <w:rsid w:val="00BC3AE7"/>
    <w:rsid w:val="00BE0710"/>
    <w:rsid w:val="00BE2CEB"/>
    <w:rsid w:val="00BE3F53"/>
    <w:rsid w:val="00BF14B8"/>
    <w:rsid w:val="00C01635"/>
    <w:rsid w:val="00C0639E"/>
    <w:rsid w:val="00C06AEB"/>
    <w:rsid w:val="00C12347"/>
    <w:rsid w:val="00C2018C"/>
    <w:rsid w:val="00C32B81"/>
    <w:rsid w:val="00C356BE"/>
    <w:rsid w:val="00C535BF"/>
    <w:rsid w:val="00C570AF"/>
    <w:rsid w:val="00C62B99"/>
    <w:rsid w:val="00C82F7D"/>
    <w:rsid w:val="00C87B18"/>
    <w:rsid w:val="00C91F12"/>
    <w:rsid w:val="00C96F81"/>
    <w:rsid w:val="00CC49B0"/>
    <w:rsid w:val="00CD0A9F"/>
    <w:rsid w:val="00CD2A67"/>
    <w:rsid w:val="00CD7066"/>
    <w:rsid w:val="00CE09F4"/>
    <w:rsid w:val="00CE7A1C"/>
    <w:rsid w:val="00CF49B0"/>
    <w:rsid w:val="00D31882"/>
    <w:rsid w:val="00D35519"/>
    <w:rsid w:val="00D44F58"/>
    <w:rsid w:val="00D466DE"/>
    <w:rsid w:val="00D46FF8"/>
    <w:rsid w:val="00D5378C"/>
    <w:rsid w:val="00D53928"/>
    <w:rsid w:val="00D77AF9"/>
    <w:rsid w:val="00D817F4"/>
    <w:rsid w:val="00D87758"/>
    <w:rsid w:val="00D94BE8"/>
    <w:rsid w:val="00DE3A9A"/>
    <w:rsid w:val="00DF41B2"/>
    <w:rsid w:val="00E00DBB"/>
    <w:rsid w:val="00E203A8"/>
    <w:rsid w:val="00E27A2F"/>
    <w:rsid w:val="00E315A1"/>
    <w:rsid w:val="00E43700"/>
    <w:rsid w:val="00E65B45"/>
    <w:rsid w:val="00E66F92"/>
    <w:rsid w:val="00E73D0B"/>
    <w:rsid w:val="00E944FE"/>
    <w:rsid w:val="00EB33E4"/>
    <w:rsid w:val="00EC1701"/>
    <w:rsid w:val="00ED3FCA"/>
    <w:rsid w:val="00ED689B"/>
    <w:rsid w:val="00EE21BA"/>
    <w:rsid w:val="00EF2143"/>
    <w:rsid w:val="00EF4097"/>
    <w:rsid w:val="00F250BF"/>
    <w:rsid w:val="00F30F9B"/>
    <w:rsid w:val="00F32982"/>
    <w:rsid w:val="00F44243"/>
    <w:rsid w:val="00F4450F"/>
    <w:rsid w:val="00F455A3"/>
    <w:rsid w:val="00F4796B"/>
    <w:rsid w:val="00F52DE9"/>
    <w:rsid w:val="00F53CC6"/>
    <w:rsid w:val="00F55B64"/>
    <w:rsid w:val="00F64814"/>
    <w:rsid w:val="00F721ED"/>
    <w:rsid w:val="00F8089B"/>
    <w:rsid w:val="00F86299"/>
    <w:rsid w:val="00F876EC"/>
    <w:rsid w:val="00FA3118"/>
    <w:rsid w:val="00FA6B79"/>
    <w:rsid w:val="00FB4035"/>
    <w:rsid w:val="00FD448E"/>
    <w:rsid w:val="00FE366B"/>
    <w:rsid w:val="00FF1D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98FA"/>
  <w15:docId w15:val="{2C9C64FB-37ED-43B2-A1F1-6416F33D9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47508"/>
    <w:pPr>
      <w:keepNext/>
      <w:keepLines/>
      <w:spacing w:before="480" w:after="0"/>
      <w:outlineLvl w:val="0"/>
    </w:pPr>
    <w:rPr>
      <w:rFonts w:ascii="Arial" w:eastAsiaTheme="majorEastAsia" w:hAnsi="Arial" w:cstheme="majorBidi"/>
      <w:b/>
      <w:color w:val="009691"/>
      <w:sz w:val="24"/>
      <w:szCs w:val="24"/>
    </w:rPr>
  </w:style>
  <w:style w:type="paragraph" w:styleId="Kop2">
    <w:name w:val="heading 2"/>
    <w:basedOn w:val="Standaard"/>
    <w:next w:val="Standaard"/>
    <w:link w:val="Kop2Char"/>
    <w:uiPriority w:val="9"/>
    <w:unhideWhenUsed/>
    <w:qFormat/>
    <w:rsid w:val="00047508"/>
    <w:pPr>
      <w:keepNext/>
      <w:keepLines/>
      <w:spacing w:before="200" w:after="0"/>
      <w:outlineLvl w:val="1"/>
    </w:pPr>
    <w:rPr>
      <w:rFonts w:ascii="Arial" w:eastAsiaTheme="majorEastAsia" w:hAnsi="Arial" w:cstheme="majorBidi"/>
      <w:color w:val="009691"/>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7508"/>
    <w:rPr>
      <w:rFonts w:ascii="Arial" w:eastAsiaTheme="majorEastAsia" w:hAnsi="Arial" w:cstheme="majorBidi"/>
      <w:b/>
      <w:color w:val="009691"/>
      <w:sz w:val="24"/>
      <w:szCs w:val="24"/>
    </w:rPr>
  </w:style>
  <w:style w:type="character" w:customStyle="1" w:styleId="Kop2Char">
    <w:name w:val="Kop 2 Char"/>
    <w:basedOn w:val="Standaardalinea-lettertype"/>
    <w:link w:val="Kop2"/>
    <w:uiPriority w:val="9"/>
    <w:rsid w:val="00047508"/>
    <w:rPr>
      <w:rFonts w:ascii="Arial" w:eastAsiaTheme="majorEastAsia" w:hAnsi="Arial" w:cstheme="majorBidi"/>
      <w:color w:val="009691"/>
      <w:sz w:val="24"/>
      <w:szCs w:val="24"/>
    </w:rPr>
  </w:style>
  <w:style w:type="paragraph" w:styleId="Lijstalinea">
    <w:name w:val="List Paragraph"/>
    <w:basedOn w:val="Standaard"/>
    <w:link w:val="LijstalineaChar"/>
    <w:uiPriority w:val="34"/>
    <w:qFormat/>
    <w:rsid w:val="00056509"/>
    <w:pPr>
      <w:ind w:left="720"/>
      <w:contextualSpacing/>
    </w:pPr>
  </w:style>
  <w:style w:type="paragraph" w:styleId="Ballontekst">
    <w:name w:val="Balloon Text"/>
    <w:basedOn w:val="Standaard"/>
    <w:link w:val="BallontekstChar"/>
    <w:uiPriority w:val="99"/>
    <w:semiHidden/>
    <w:unhideWhenUsed/>
    <w:rsid w:val="0001521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5219"/>
    <w:rPr>
      <w:rFonts w:ascii="Tahoma" w:hAnsi="Tahoma" w:cs="Tahoma"/>
      <w:sz w:val="16"/>
      <w:szCs w:val="16"/>
    </w:rPr>
  </w:style>
  <w:style w:type="paragraph" w:styleId="Koptekst">
    <w:name w:val="header"/>
    <w:basedOn w:val="Standaard"/>
    <w:link w:val="KoptekstChar"/>
    <w:uiPriority w:val="99"/>
    <w:unhideWhenUsed/>
    <w:rsid w:val="00CD0A9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D0A9F"/>
  </w:style>
  <w:style w:type="paragraph" w:styleId="Voettekst">
    <w:name w:val="footer"/>
    <w:basedOn w:val="Standaard"/>
    <w:link w:val="VoettekstChar"/>
    <w:uiPriority w:val="99"/>
    <w:unhideWhenUsed/>
    <w:rsid w:val="00CD0A9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D0A9F"/>
  </w:style>
  <w:style w:type="character" w:styleId="Verwijzingopmerking">
    <w:name w:val="annotation reference"/>
    <w:basedOn w:val="Standaardalinea-lettertype"/>
    <w:uiPriority w:val="99"/>
    <w:semiHidden/>
    <w:unhideWhenUsed/>
    <w:rsid w:val="006E3FF0"/>
    <w:rPr>
      <w:sz w:val="16"/>
      <w:szCs w:val="16"/>
    </w:rPr>
  </w:style>
  <w:style w:type="paragraph" w:styleId="Tekstopmerking">
    <w:name w:val="annotation text"/>
    <w:basedOn w:val="Standaard"/>
    <w:link w:val="TekstopmerkingChar"/>
    <w:uiPriority w:val="99"/>
    <w:unhideWhenUsed/>
    <w:rsid w:val="006E3FF0"/>
    <w:pPr>
      <w:spacing w:line="240" w:lineRule="auto"/>
    </w:pPr>
    <w:rPr>
      <w:sz w:val="20"/>
      <w:szCs w:val="20"/>
    </w:rPr>
  </w:style>
  <w:style w:type="character" w:customStyle="1" w:styleId="TekstopmerkingChar">
    <w:name w:val="Tekst opmerking Char"/>
    <w:basedOn w:val="Standaardalinea-lettertype"/>
    <w:link w:val="Tekstopmerking"/>
    <w:uiPriority w:val="99"/>
    <w:rsid w:val="006E3FF0"/>
    <w:rPr>
      <w:sz w:val="20"/>
      <w:szCs w:val="20"/>
    </w:rPr>
  </w:style>
  <w:style w:type="paragraph" w:styleId="Onderwerpvanopmerking">
    <w:name w:val="annotation subject"/>
    <w:basedOn w:val="Tekstopmerking"/>
    <w:next w:val="Tekstopmerking"/>
    <w:link w:val="OnderwerpvanopmerkingChar"/>
    <w:uiPriority w:val="99"/>
    <w:semiHidden/>
    <w:unhideWhenUsed/>
    <w:rsid w:val="006E3FF0"/>
    <w:rPr>
      <w:b/>
      <w:bCs/>
    </w:rPr>
  </w:style>
  <w:style w:type="character" w:customStyle="1" w:styleId="OnderwerpvanopmerkingChar">
    <w:name w:val="Onderwerp van opmerking Char"/>
    <w:basedOn w:val="TekstopmerkingChar"/>
    <w:link w:val="Onderwerpvanopmerking"/>
    <w:uiPriority w:val="99"/>
    <w:semiHidden/>
    <w:rsid w:val="006E3FF0"/>
    <w:rPr>
      <w:b/>
      <w:bCs/>
      <w:sz w:val="20"/>
      <w:szCs w:val="20"/>
    </w:rPr>
  </w:style>
  <w:style w:type="paragraph" w:customStyle="1" w:styleId="xmsonormal">
    <w:name w:val="x_msonormal"/>
    <w:basedOn w:val="Standaard"/>
    <w:rsid w:val="00C06AE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LijstalineaChar">
    <w:name w:val="Lijstalinea Char"/>
    <w:basedOn w:val="Standaardalinea-lettertype"/>
    <w:link w:val="Lijstalinea"/>
    <w:uiPriority w:val="34"/>
    <w:locked/>
    <w:rsid w:val="00F72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91985">
      <w:bodyDiv w:val="1"/>
      <w:marLeft w:val="0"/>
      <w:marRight w:val="0"/>
      <w:marTop w:val="0"/>
      <w:marBottom w:val="0"/>
      <w:divBdr>
        <w:top w:val="none" w:sz="0" w:space="0" w:color="auto"/>
        <w:left w:val="none" w:sz="0" w:space="0" w:color="auto"/>
        <w:bottom w:val="none" w:sz="0" w:space="0" w:color="auto"/>
        <w:right w:val="none" w:sz="0" w:space="0" w:color="auto"/>
      </w:divBdr>
    </w:div>
    <w:div w:id="506598350">
      <w:bodyDiv w:val="1"/>
      <w:marLeft w:val="0"/>
      <w:marRight w:val="0"/>
      <w:marTop w:val="0"/>
      <w:marBottom w:val="0"/>
      <w:divBdr>
        <w:top w:val="none" w:sz="0" w:space="0" w:color="auto"/>
        <w:left w:val="none" w:sz="0" w:space="0" w:color="auto"/>
        <w:bottom w:val="none" w:sz="0" w:space="0" w:color="auto"/>
        <w:right w:val="none" w:sz="0" w:space="0" w:color="auto"/>
      </w:divBdr>
    </w:div>
    <w:div w:id="55766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19" ma:contentTypeDescription="Een nieuw document maken." ma:contentTypeScope="" ma:versionID="bde23a710cf673200371fadc7e566fb7">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d116fd8dd1700c82014442932a723ebc"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c759bf6-42e2-4be2-8076-ca901ae762be">
      <Terms xmlns="http://schemas.microsoft.com/office/infopath/2007/PartnerControls"/>
    </lcf76f155ced4ddcb4097134ff3c332f>
    <Status xmlns="8c759bf6-42e2-4be2-8076-ca901ae762be" xsi:nil="true"/>
    <Projectleider xmlns="8c759bf6-42e2-4be2-8076-ca901ae762be">
      <UserInfo>
        <DisplayName/>
        <AccountId xsi:nil="true"/>
        <AccountType/>
      </UserInfo>
    </Projectleider>
    <TaxCatchAll xmlns="0aa5b8dd-10c7-4ace-84a3-8edf5dd86461" xsi:nil="true"/>
    <Datumentijd xmlns="8c759bf6-42e2-4be2-8076-ca901ae762be" xsi:nil="true"/>
    <MediaLengthInSeconds xmlns="8c759bf6-42e2-4be2-8076-ca901ae762be" xsi:nil="true"/>
    <SharedWithUsers xmlns="0aa5b8dd-10c7-4ace-84a3-8edf5dd86461">
      <UserInfo>
        <DisplayName/>
        <AccountId xsi:nil="true"/>
        <AccountType/>
      </UserInfo>
    </SharedWithUsers>
  </documentManagement>
</p:properties>
</file>

<file path=customXml/itemProps1.xml><?xml version="1.0" encoding="utf-8"?>
<ds:datastoreItem xmlns:ds="http://schemas.openxmlformats.org/officeDocument/2006/customXml" ds:itemID="{79A89089-64AD-4834-9CA6-A80789D2C21A}">
  <ds:schemaRefs>
    <ds:schemaRef ds:uri="http://schemas.microsoft.com/sharepoint/v3/contenttype/forms"/>
  </ds:schemaRefs>
</ds:datastoreItem>
</file>

<file path=customXml/itemProps2.xml><?xml version="1.0" encoding="utf-8"?>
<ds:datastoreItem xmlns:ds="http://schemas.openxmlformats.org/officeDocument/2006/customXml" ds:itemID="{33316C1C-AA4B-4708-9049-1BC95B0C3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59bf6-42e2-4be2-8076-ca901ae762be"/>
    <ds:schemaRef ds:uri="0aa5b8dd-10c7-4ace-84a3-8edf5dd864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E0A75F-1063-4F9A-BB90-50D65C7698C0}">
  <ds:schemaRefs>
    <ds:schemaRef ds:uri="http://schemas.microsoft.com/office/2006/metadata/properties"/>
    <ds:schemaRef ds:uri="http://schemas.microsoft.com/office/infopath/2007/PartnerControls"/>
    <ds:schemaRef ds:uri="8c759bf6-42e2-4be2-8076-ca901ae762be"/>
    <ds:schemaRef ds:uri="0aa5b8dd-10c7-4ace-84a3-8edf5dd86461"/>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283</Words>
  <Characters>1560</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TenneT TSO B.V.</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Huijbregts, Ad</dc:creator>
  <cp:lastModifiedBy>Ron van der Aa</cp:lastModifiedBy>
  <cp:revision>28</cp:revision>
  <cp:lastPrinted>2023-07-03T11:15:00Z</cp:lastPrinted>
  <dcterms:created xsi:type="dcterms:W3CDTF">2023-12-07T13:02:00Z</dcterms:created>
  <dcterms:modified xsi:type="dcterms:W3CDTF">2024-01-04T11:01:00Z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